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3CA2" w14:textId="77777777" w:rsidR="00F63F3D" w:rsidRDefault="00F63F3D" w:rsidP="00F63F3D">
      <w:pPr>
        <w:pStyle w:val="NormalWeb"/>
        <w:jc w:val="both"/>
      </w:pPr>
      <w:r>
        <w:t>REMARKS</w:t>
      </w:r>
    </w:p>
    <w:p w14:paraId="2F43E74C" w14:textId="77777777" w:rsidR="00F63F3D" w:rsidRDefault="00F63F3D" w:rsidP="00F63F3D">
      <w:pPr>
        <w:pStyle w:val="NormalWeb"/>
        <w:ind w:firstLine="2160"/>
        <w:jc w:val="both"/>
      </w:pPr>
      <w:r>
        <w:t xml:space="preserve">by </w:t>
      </w:r>
      <w:proofErr w:type="spellStart"/>
      <w:r>
        <w:t>Presedent</w:t>
      </w:r>
      <w:proofErr w:type="spellEnd"/>
      <w:r>
        <w:t xml:space="preserve"> Brigham </w:t>
      </w:r>
      <w:proofErr w:type="gramStart"/>
      <w:r>
        <w:t>Young  April</w:t>
      </w:r>
      <w:proofErr w:type="gramEnd"/>
      <w:r>
        <w:t xml:space="preserve"> 25th /58</w:t>
      </w:r>
    </w:p>
    <w:p w14:paraId="5B0D1D48" w14:textId="77777777" w:rsidR="00F63F3D" w:rsidRDefault="00F63F3D" w:rsidP="00F63F3D">
      <w:pPr>
        <w:pStyle w:val="NormalWeb"/>
        <w:jc w:val="both"/>
      </w:pPr>
      <w:r>
        <w:t>                                                          Reported by G. D. Watt.</w:t>
      </w:r>
    </w:p>
    <w:p w14:paraId="212948B9" w14:textId="77777777" w:rsidR="00F63F3D" w:rsidRDefault="00F63F3D" w:rsidP="00F63F3D">
      <w:pPr>
        <w:pStyle w:val="NormalWeb"/>
        <w:jc w:val="both"/>
      </w:pPr>
    </w:p>
    <w:p w14:paraId="47D79475" w14:textId="77777777" w:rsidR="00F63F3D" w:rsidRDefault="00F63F3D" w:rsidP="00F63F3D">
      <w:pPr>
        <w:pStyle w:val="NormalWeb"/>
        <w:ind w:firstLine="720"/>
        <w:jc w:val="both"/>
      </w:pPr>
      <w:r>
        <w:t xml:space="preserve">I do not arise to discuss any subject, and the </w:t>
      </w:r>
      <w:proofErr w:type="spellStart"/>
      <w:r>
        <w:t>sercumstances</w:t>
      </w:r>
      <w:proofErr w:type="spellEnd"/>
      <w:r>
        <w:t xml:space="preserve"> that bro Taylor was inclined to bring before the people I do not wish to hear them myself, and I know there are a great many hear that do not, for we have already seen </w:t>
      </w:r>
      <w:proofErr w:type="spellStart"/>
      <w:r>
        <w:t>to</w:t>
      </w:r>
      <w:proofErr w:type="spellEnd"/>
      <w:r>
        <w:t xml:space="preserve"> much of such scenes.</w:t>
      </w:r>
    </w:p>
    <w:p w14:paraId="34672FA3" w14:textId="77777777" w:rsidR="00F63F3D" w:rsidRDefault="00F63F3D" w:rsidP="00F63F3D">
      <w:pPr>
        <w:pStyle w:val="NormalWeb"/>
        <w:ind w:firstLine="720"/>
        <w:jc w:val="both"/>
      </w:pPr>
      <w:r>
        <w:t xml:space="preserve">I want to make a statement </w:t>
      </w:r>
      <w:proofErr w:type="gramStart"/>
      <w:r>
        <w:t>with regard to</w:t>
      </w:r>
      <w:proofErr w:type="gramEnd"/>
      <w:r>
        <w:t xml:space="preserve"> officers of Territories.  I </w:t>
      </w:r>
      <w:proofErr w:type="gramStart"/>
      <w:r>
        <w:t>has</w:t>
      </w:r>
      <w:proofErr w:type="gramEnd"/>
      <w:r>
        <w:t xml:space="preserve"> been the </w:t>
      </w:r>
      <w:proofErr w:type="spellStart"/>
      <w:r>
        <w:t>custome</w:t>
      </w:r>
      <w:proofErr w:type="spellEnd"/>
      <w:r>
        <w:t xml:space="preserve"> for the </w:t>
      </w:r>
      <w:proofErr w:type="spellStart"/>
      <w:r>
        <w:t>Presedent</w:t>
      </w:r>
      <w:proofErr w:type="spellEnd"/>
      <w:r>
        <w:t xml:space="preserve"> of the United States to appoint Territorial officers, such as Governor, three judges, </w:t>
      </w:r>
      <w:proofErr w:type="spellStart"/>
      <w:r>
        <w:t>atterneys</w:t>
      </w:r>
      <w:proofErr w:type="spellEnd"/>
      <w:r>
        <w:t xml:space="preserve">, and Marshal for each Territory, and Indian Agents for the States and Territories. I wish to answer a query that will arise in the minds of the people with regard to Utah being treated different from any other Territory by saying, I presume that there never was a Territory that made choice of their officers but this Territory, or that </w:t>
      </w:r>
      <w:proofErr w:type="spellStart"/>
      <w:r>
        <w:t>sugested</w:t>
      </w:r>
      <w:proofErr w:type="spellEnd"/>
      <w:r>
        <w:t xml:space="preserve"> </w:t>
      </w:r>
      <w:proofErr w:type="spellStart"/>
      <w:r>
        <w:t>any thing</w:t>
      </w:r>
      <w:proofErr w:type="spellEnd"/>
      <w:r>
        <w:t xml:space="preserve"> of the kind to the General Government, When a new Territory is commenced we see broken down </w:t>
      </w:r>
      <w:proofErr w:type="spellStart"/>
      <w:r>
        <w:t>politions</w:t>
      </w:r>
      <w:proofErr w:type="spellEnd"/>
      <w:r>
        <w:t xml:space="preserve"> flocking to that Territory seeking for office under the Territorial Government, hoping yet to gain the high </w:t>
      </w:r>
      <w:proofErr w:type="spellStart"/>
      <w:r>
        <w:t>honer</w:t>
      </w:r>
      <w:proofErr w:type="spellEnd"/>
      <w:r>
        <w:t xml:space="preserve"> of being appointed representative of that people in Congress.  This is generally the case, as we have </w:t>
      </w:r>
      <w:proofErr w:type="spellStart"/>
      <w:r>
        <w:t>wittenessed</w:t>
      </w:r>
      <w:proofErr w:type="spellEnd"/>
      <w:r>
        <w:t xml:space="preserve"> </w:t>
      </w:r>
      <w:proofErr w:type="gramStart"/>
      <w:r>
        <w:t>with regard to</w:t>
      </w:r>
      <w:proofErr w:type="gramEnd"/>
      <w:r>
        <w:t xml:space="preserve"> the officers for this Territory.  I shall close my remarks on this point by making one statement.  We have requested the General Government to appoint men of our own choice to be the </w:t>
      </w:r>
      <w:proofErr w:type="spellStart"/>
      <w:r>
        <w:t>despensers</w:t>
      </w:r>
      <w:proofErr w:type="spellEnd"/>
      <w:r>
        <w:t xml:space="preserve"> of the law in this Territory, this is perfectly legal, it is our right, no doubt.  The United States Government in its several departments has taken the liberty to pick up men who are </w:t>
      </w:r>
      <w:proofErr w:type="spellStart"/>
      <w:r>
        <w:t>unaquainted</w:t>
      </w:r>
      <w:proofErr w:type="spellEnd"/>
      <w:r>
        <w:t xml:space="preserve"> with without </w:t>
      </w:r>
      <w:proofErr w:type="spellStart"/>
      <w:r>
        <w:t>giveing</w:t>
      </w:r>
      <w:proofErr w:type="spellEnd"/>
      <w:r>
        <w:t xml:space="preserve"> us a voice in the&lt;</w:t>
      </w:r>
      <w:proofErr w:type="spellStart"/>
      <w:r>
        <w:t>ir</w:t>
      </w:r>
      <w:proofErr w:type="spellEnd"/>
      <w:r>
        <w:t xml:space="preserve">&gt; selection of any officers whatever. The </w:t>
      </w:r>
      <w:proofErr w:type="spellStart"/>
      <w:r>
        <w:t>Iaw</w:t>
      </w:r>
      <w:proofErr w:type="spellEnd"/>
      <w:r>
        <w:t xml:space="preserve"> pertaining to post Masters is that no Post Master shall be appointed outside the City or town </w:t>
      </w:r>
      <w:proofErr w:type="spellStart"/>
      <w:r>
        <w:t>containg</w:t>
      </w:r>
      <w:proofErr w:type="spellEnd"/>
      <w:r>
        <w:t xml:space="preserve"> a distributing office, but the general Government has taken the liberty not to see this and has even come down to the appointment of a Post Master for the Territory of Utah, so as not to have a Post Master of our people.  They can walk over the law with impunity.  We have not gained a single officer of our own choice through our </w:t>
      </w:r>
      <w:proofErr w:type="spellStart"/>
      <w:r>
        <w:t>pititioning</w:t>
      </w:r>
      <w:proofErr w:type="spellEnd"/>
      <w:r>
        <w:t xml:space="preserve">.  As to Indian tittles I wish to say inform the congregation that the Territory of Utah was taken from what is now called New Mexico and </w:t>
      </w:r>
      <w:proofErr w:type="spellStart"/>
      <w:r>
        <w:t>Callifornia</w:t>
      </w:r>
      <w:proofErr w:type="spellEnd"/>
      <w:r>
        <w:t xml:space="preserve">.  I do not think the Government intends to extinguish the Indian tittle from this Territory as it is purchased Territory.  It has been a question before our Courts whether it is an Indian Territory or not.  it has been </w:t>
      </w:r>
      <w:proofErr w:type="spellStart"/>
      <w:r>
        <w:t>orgonised</w:t>
      </w:r>
      <w:proofErr w:type="spellEnd"/>
      <w:r>
        <w:t xml:space="preserve"> into Counties, and it is no matter whether they purchased the land from the Indians or not, it does not concern us; but in other Territories they have purchased the lands from the Indians always before they </w:t>
      </w:r>
      <w:proofErr w:type="spellStart"/>
      <w:r>
        <w:t>survayed</w:t>
      </w:r>
      <w:proofErr w:type="spellEnd"/>
      <w:r>
        <w:t xml:space="preserve"> them; but this has been obtained by conquest and </w:t>
      </w:r>
      <w:proofErr w:type="spellStart"/>
      <w:r>
        <w:t>money,and</w:t>
      </w:r>
      <w:proofErr w:type="spellEnd"/>
      <w:r>
        <w:t xml:space="preserve"> they </w:t>
      </w:r>
      <w:proofErr w:type="spellStart"/>
      <w:r>
        <w:t>dont</w:t>
      </w:r>
      <w:proofErr w:type="spellEnd"/>
      <w:r>
        <w:t xml:space="preserve"> intend to </w:t>
      </w:r>
      <w:proofErr w:type="spellStart"/>
      <w:r>
        <w:t>exting</w:t>
      </w:r>
      <w:proofErr w:type="spellEnd"/>
      <w:r>
        <w:t xml:space="preserve"> </w:t>
      </w:r>
      <w:proofErr w:type="spellStart"/>
      <w:r>
        <w:t>uish</w:t>
      </w:r>
      <w:proofErr w:type="spellEnd"/>
      <w:r>
        <w:t xml:space="preserve"> the Indian tittle.</w:t>
      </w:r>
    </w:p>
    <w:p w14:paraId="759B3F9A" w14:textId="77777777" w:rsidR="00F63F3D" w:rsidRDefault="00F63F3D" w:rsidP="00F63F3D">
      <w:pPr>
        <w:pStyle w:val="NormalWeb"/>
        <w:ind w:firstLine="720"/>
        <w:jc w:val="both"/>
      </w:pPr>
      <w:r>
        <w:t xml:space="preserve">It is late and time to bring our meeting to a close.  I have felt a little mortified to see manifested so much enthusiasm.  I would like to see men and women cool, and not become excited upon any subject, I will take the liberty to say to my </w:t>
      </w:r>
      <w:proofErr w:type="spellStart"/>
      <w:r>
        <w:t>freind</w:t>
      </w:r>
      <w:proofErr w:type="spellEnd"/>
      <w:r>
        <w:t xml:space="preserve"> Gov. </w:t>
      </w:r>
      <w:proofErr w:type="spellStart"/>
      <w:r>
        <w:t>Comming</w:t>
      </w:r>
      <w:proofErr w:type="spellEnd"/>
      <w:r>
        <w:t xml:space="preserve"> that he may be insured, and so may </w:t>
      </w:r>
      <w:proofErr w:type="spellStart"/>
      <w:r>
        <w:t>every body</w:t>
      </w:r>
      <w:proofErr w:type="spellEnd"/>
      <w:r>
        <w:t xml:space="preserve">, that had it not been for the influence I have over this people it is not for me to say where the United States army now within our borders would have been this day.  I have used my powers of reason, and my influence to teach the people not to do that they </w:t>
      </w:r>
      <w:proofErr w:type="spellStart"/>
      <w:r>
        <w:t>beleived</w:t>
      </w:r>
      <w:proofErr w:type="spellEnd"/>
      <w:r>
        <w:t xml:space="preserve"> to be their </w:t>
      </w:r>
      <w:proofErr w:type="spellStart"/>
      <w:r>
        <w:t>imperitive</w:t>
      </w:r>
      <w:proofErr w:type="spellEnd"/>
      <w:r>
        <w:t xml:space="preserve"> d</w:t>
      </w:r>
      <w:bookmarkStart w:id="0" w:name="_GoBack"/>
      <w:bookmarkEnd w:id="0"/>
      <w:r>
        <w:t xml:space="preserve">uty.  I look forward in hope that all matters will be amicable adjusted, and we shall be in peace here.  It is true the people are moving, the reason of which I can explain before the congregation, or to any gentleman at any time.  They are </w:t>
      </w:r>
      <w:proofErr w:type="gramStart"/>
      <w:r>
        <w:t>removing, and</w:t>
      </w:r>
      <w:proofErr w:type="gramEnd"/>
      <w:r>
        <w:t xml:space="preserve"> will continue to move the result God knows.  All things are under his control, and all people are before him, and we will do his pleasure, and trust in him, and be willing to be worn out as it is </w:t>
      </w:r>
      <w:proofErr w:type="spellStart"/>
      <w:r>
        <w:t>prophecied</w:t>
      </w:r>
      <w:proofErr w:type="spellEnd"/>
      <w:r>
        <w:t xml:space="preserve"> years ago, and we will take joyfully the spoiling of our goods, and will bear manfully whatever the providence of God shall put upon us; and with regard to our future position pertaining to this world we will see what comes.  </w:t>
      </w:r>
      <w:proofErr w:type="gramStart"/>
      <w:r>
        <w:t>Trust in the Lord,</w:t>
      </w:r>
      <w:proofErr w:type="gramEnd"/>
      <w:r>
        <w:t xml:space="preserve"> do good Walk humbly with your God, love Mercy, seek after the good and </w:t>
      </w:r>
      <w:proofErr w:type="spellStart"/>
      <w:r>
        <w:t>escue</w:t>
      </w:r>
      <w:proofErr w:type="spellEnd"/>
      <w:r>
        <w:t xml:space="preserve"> evil, and the Lord will never fail to bless that people who loves the truth, and deals honestly.</w:t>
      </w:r>
    </w:p>
    <w:p w14:paraId="5FE3EA68" w14:textId="77777777" w:rsidR="00F63F3D" w:rsidRDefault="00F63F3D" w:rsidP="00F63F3D">
      <w:pPr>
        <w:pStyle w:val="NormalWeb"/>
        <w:ind w:firstLine="720"/>
        <w:jc w:val="both"/>
      </w:pPr>
      <w:r>
        <w:t xml:space="preserve">You have heard a Note read here from Gov. </w:t>
      </w:r>
      <w:proofErr w:type="spellStart"/>
      <w:r>
        <w:t>Comming</w:t>
      </w:r>
      <w:proofErr w:type="spellEnd"/>
      <w:r>
        <w:t xml:space="preserve"> concerning persons who feel themselves restrained in the exercise of their liberties, they wish more liberty, they wish to withdraw from this community.  What have I said to you?  Have I not told you all the day long, that we would help you </w:t>
      </w:r>
      <w:proofErr w:type="gramStart"/>
      <w:r>
        <w:t>away.</w:t>
      </w:r>
      <w:proofErr w:type="gramEnd"/>
      <w:r>
        <w:t xml:space="preserve">  If there any such here who want protection at the hands of </w:t>
      </w:r>
      <w:proofErr w:type="spellStart"/>
      <w:r>
        <w:t>Governo</w:t>
      </w:r>
      <w:proofErr w:type="spellEnd"/>
      <w:r>
        <w:t xml:space="preserve"> </w:t>
      </w:r>
      <w:proofErr w:type="spellStart"/>
      <w:r>
        <w:t>Comming</w:t>
      </w:r>
      <w:proofErr w:type="spellEnd"/>
      <w:r>
        <w:t xml:space="preserve"> Men or Women will you have the kindness to be manly enough, and lady enough to manifest it here, if there are those here who feel to withdraw from this community; and who feel restrained in their liberty, by a show of their hands. (Four persons showed their hands, two of which did not belong to the Church)</w:t>
      </w:r>
    </w:p>
    <w:p w14:paraId="45A49489" w14:textId="77777777" w:rsidR="00F63F3D" w:rsidRDefault="00F63F3D" w:rsidP="00F63F3D">
      <w:pPr>
        <w:pStyle w:val="NormalWeb"/>
        <w:ind w:firstLine="720"/>
        <w:jc w:val="both"/>
      </w:pPr>
      <w:r>
        <w:t>   (At Tabernacle, in reply to Gov. Cumming.)</w:t>
      </w:r>
    </w:p>
    <w:p w14:paraId="55E3362B" w14:textId="77777777" w:rsidR="00BB0F1E" w:rsidRDefault="00BB0F1E"/>
    <w:sectPr w:rsidR="00BB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D"/>
    <w:rsid w:val="00BB0F1E"/>
    <w:rsid w:val="00F6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5B24"/>
  <w15:chartTrackingRefBased/>
  <w15:docId w15:val="{544F3B2C-3CEB-4BBC-A869-00B23A49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2647">
      <w:bodyDiv w:val="1"/>
      <w:marLeft w:val="0"/>
      <w:marRight w:val="0"/>
      <w:marTop w:val="0"/>
      <w:marBottom w:val="0"/>
      <w:divBdr>
        <w:top w:val="none" w:sz="0" w:space="0" w:color="auto"/>
        <w:left w:val="none" w:sz="0" w:space="0" w:color="auto"/>
        <w:bottom w:val="none" w:sz="0" w:space="0" w:color="auto"/>
        <w:right w:val="none" w:sz="0" w:space="0" w:color="auto"/>
      </w:divBdr>
      <w:divsChild>
        <w:div w:id="1719619758">
          <w:marLeft w:val="0"/>
          <w:marRight w:val="0"/>
          <w:marTop w:val="0"/>
          <w:marBottom w:val="0"/>
          <w:divBdr>
            <w:top w:val="none" w:sz="0" w:space="0" w:color="auto"/>
            <w:left w:val="none" w:sz="0" w:space="0" w:color="auto"/>
            <w:bottom w:val="none" w:sz="0" w:space="0" w:color="auto"/>
            <w:right w:val="none" w:sz="0" w:space="0" w:color="auto"/>
          </w:divBdr>
        </w:div>
        <w:div w:id="127521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2019-07-22T20:27:00Z</dcterms:created>
  <dcterms:modified xsi:type="dcterms:W3CDTF">2019-07-22T20:28:00Z</dcterms:modified>
</cp:coreProperties>
</file>