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A98C" w14:textId="77777777" w:rsidR="00FA44F7" w:rsidRDefault="00FA44F7" w:rsidP="004C2581">
      <w:pPr>
        <w:ind w:firstLine="5760"/>
        <w:jc w:val="both"/>
      </w:pPr>
      <w:r>
        <w:t>G. S. L. City  Dec. 19/54</w:t>
      </w:r>
    </w:p>
    <w:p w14:paraId="50A820AC" w14:textId="77777777" w:rsidR="00FA44F7" w:rsidRDefault="00FA44F7" w:rsidP="004C2581">
      <w:pPr>
        <w:jc w:val="both"/>
      </w:pPr>
    </w:p>
    <w:p w14:paraId="5CFA44E5" w14:textId="77777777" w:rsidR="00FA44F7" w:rsidRDefault="00FA44F7" w:rsidP="004C2581">
      <w:pPr>
        <w:jc w:val="both"/>
      </w:pPr>
      <w:r>
        <w:t>Bishops</w:t>
      </w:r>
    </w:p>
    <w:p w14:paraId="0831D9F0" w14:textId="77777777" w:rsidR="00FA44F7" w:rsidRDefault="00FA44F7" w:rsidP="004C2581">
      <w:pPr>
        <w:jc w:val="both"/>
      </w:pPr>
      <w:r>
        <w:t>David Evans  Dry Creek,</w:t>
      </w:r>
    </w:p>
    <w:p w14:paraId="7B82905E" w14:textId="77777777" w:rsidR="00FA44F7" w:rsidRDefault="00FA44F7" w:rsidP="004C2581">
      <w:pPr>
        <w:jc w:val="both"/>
      </w:pPr>
      <w:r>
        <w:t>S. R. Hunington American Fork</w:t>
      </w:r>
    </w:p>
    <w:p w14:paraId="5AE97197" w14:textId="77777777" w:rsidR="00FA44F7" w:rsidRDefault="00FA44F7" w:rsidP="004C2581">
      <w:pPr>
        <w:jc w:val="both"/>
      </w:pPr>
      <w:r>
        <w:t>Hanson Walker  Pleasant Grove</w:t>
      </w:r>
    </w:p>
    <w:p w14:paraId="48B7890B" w14:textId="77777777" w:rsidR="00FA44F7" w:rsidRDefault="00FA44F7" w:rsidP="004C2581">
      <w:pPr>
        <w:jc w:val="both"/>
      </w:pPr>
      <w:r>
        <w:t>Silas Blackham</w:t>
      </w:r>
      <w:r>
        <w:tab/>
        <w:t xml:space="preserve">  Provo</w:t>
      </w:r>
    </w:p>
    <w:p w14:paraId="44114702" w14:textId="77777777" w:rsidR="00FA44F7" w:rsidRDefault="00FA44F7" w:rsidP="004C2581">
      <w:pPr>
        <w:jc w:val="both"/>
      </w:pPr>
      <w:r>
        <w:t>A. Johnson  Springville</w:t>
      </w:r>
    </w:p>
    <w:p w14:paraId="65DDF3A9" w14:textId="77777777" w:rsidR="00FA44F7" w:rsidRDefault="00FA44F7" w:rsidP="004C2581">
      <w:pPr>
        <w:jc w:val="both"/>
      </w:pPr>
      <w:r>
        <w:t>Stephen Markham   Palmyra</w:t>
      </w:r>
    </w:p>
    <w:p w14:paraId="0ED995BB" w14:textId="77777777" w:rsidR="00FA44F7" w:rsidRDefault="00FA44F7" w:rsidP="004C2581">
      <w:pPr>
        <w:jc w:val="both"/>
      </w:pPr>
      <w:r>
        <w:t>B. Cross</w:t>
      </w:r>
      <w:r>
        <w:tab/>
        <w:t xml:space="preserve"> Payson</w:t>
      </w:r>
    </w:p>
    <w:p w14:paraId="4C51D9A9" w14:textId="77777777" w:rsidR="00FA44F7" w:rsidRDefault="00FA44F7" w:rsidP="004C2581">
      <w:pPr>
        <w:jc w:val="both"/>
      </w:pPr>
      <w:r>
        <w:t>J. G. White  Nephi</w:t>
      </w:r>
    </w:p>
    <w:p w14:paraId="7B18011B" w14:textId="77777777" w:rsidR="00FA44F7" w:rsidRDefault="00FA44F7" w:rsidP="004C2581">
      <w:pPr>
        <w:jc w:val="both"/>
      </w:pPr>
      <w:r>
        <w:t xml:space="preserve">   Bartholomew</w:t>
      </w:r>
      <w:r>
        <w:tab/>
        <w:t xml:space="preserve">  Fillmore,</w:t>
      </w:r>
    </w:p>
    <w:p w14:paraId="62EF6B68" w14:textId="77777777" w:rsidR="00FA44F7" w:rsidRDefault="00FA44F7" w:rsidP="004C2581">
      <w:pPr>
        <w:ind w:firstLine="1440"/>
        <w:jc w:val="both"/>
      </w:pPr>
      <w:r>
        <w:t>Dear Brethren,</w:t>
      </w:r>
    </w:p>
    <w:p w14:paraId="15F865B3" w14:textId="77777777" w:rsidR="00FA44F7" w:rsidRDefault="00FA44F7" w:rsidP="004C2581">
      <w:pPr>
        <w:ind w:firstLine="2880"/>
        <w:jc w:val="both"/>
      </w:pPr>
      <w:r>
        <w:t>The bearer. Thos. W. Ellerbeck &amp; Asa Hinkley, are sent to Fillmore on important business in relation to the State House, which has to be attended to between this and the first of the Month.  They will call upon you for aid, you will furnish them with feed for their animals such as they may require, also provisions for themselves, and lodgings.  Should there wagon met with an accident by breakage, or animals give out you will please to supply the lack with as little delay as possible.</w:t>
      </w:r>
    </w:p>
    <w:p w14:paraId="75625399" w14:textId="261E1B2F" w:rsidR="00FA44F7" w:rsidRDefault="00FA44F7" w:rsidP="004C2581">
      <w:pPr>
        <w:ind w:firstLine="720"/>
        <w:jc w:val="both"/>
      </w:pPr>
      <w:r>
        <w:t>Keep account of the articles thus furnished, and Report to the General Tithing office, where they will be placed to the credit of the respective parties on Tithing &amp; oblige,</w:t>
      </w:r>
      <w:bookmarkStart w:id="0" w:name="_GoBack"/>
      <w:bookmarkEnd w:id="0"/>
    </w:p>
    <w:p w14:paraId="6C0599B0" w14:textId="77777777" w:rsidR="004C2581" w:rsidRDefault="004C2581" w:rsidP="004C2581">
      <w:pPr>
        <w:ind w:firstLine="720"/>
        <w:jc w:val="both"/>
      </w:pPr>
    </w:p>
    <w:p w14:paraId="582E1109" w14:textId="77777777" w:rsidR="00FA44F7" w:rsidRDefault="00FA44F7" w:rsidP="004C2581">
      <w:pPr>
        <w:ind w:firstLine="5040"/>
        <w:jc w:val="both"/>
      </w:pPr>
      <w:r>
        <w:t>Brigham Young</w:t>
      </w:r>
    </w:p>
    <w:p w14:paraId="7A507B3B" w14:textId="77777777" w:rsidR="00BE32A1" w:rsidRDefault="00BE32A1" w:rsidP="004C2581"/>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F7"/>
    <w:rsid w:val="004C2581"/>
    <w:rsid w:val="00BE32A1"/>
    <w:rsid w:val="00FA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550C"/>
  <w15:chartTrackingRefBased/>
  <w15:docId w15:val="{11862FF3-E0A3-4E2B-B2FC-95069BD2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F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555EC-34B0-4C9B-BB73-2D3BE893BD82}">
  <ds:schemaRefs>
    <ds:schemaRef ds:uri="http://schemas.microsoft.com/sharepoint/v3/contenttype/forms"/>
  </ds:schemaRefs>
</ds:datastoreItem>
</file>

<file path=customXml/itemProps2.xml><?xml version="1.0" encoding="utf-8"?>
<ds:datastoreItem xmlns:ds="http://schemas.openxmlformats.org/officeDocument/2006/customXml" ds:itemID="{D6FA1E7B-2944-4870-A2A1-A4D89D09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B8ADB-9E0C-4CFF-8685-AE51E3ADCABC}">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2019-08-06T20:06:00Z</dcterms:created>
  <dcterms:modified xsi:type="dcterms:W3CDTF">2019-09-18T21:35:00Z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