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78B6" w14:textId="77777777" w:rsidR="00F61FD4" w:rsidRDefault="00F61FD4" w:rsidP="00DF159E">
      <w:pPr>
        <w:ind w:firstLine="5760"/>
        <w:jc w:val="both"/>
      </w:pPr>
      <w:r>
        <w:t>G. S. L. City Oct 3 1855.</w:t>
      </w:r>
    </w:p>
    <w:p w14:paraId="015D96B1" w14:textId="77777777" w:rsidR="00F61FD4" w:rsidRDefault="00F61FD4" w:rsidP="00DF159E">
      <w:pPr>
        <w:jc w:val="both"/>
      </w:pPr>
      <w:r>
        <w:t>To all who may choose,</w:t>
      </w:r>
    </w:p>
    <w:p w14:paraId="7E6ABD18" w14:textId="77777777" w:rsidR="00F61FD4" w:rsidRDefault="00F61FD4" w:rsidP="00DF159E">
      <w:pPr>
        <w:ind w:firstLine="2880"/>
        <w:jc w:val="both"/>
      </w:pPr>
      <w:r>
        <w:t>I hereby state that you have full liberty, to go and strengthen up the settlements in Sanpete Valley.</w:t>
      </w:r>
    </w:p>
    <w:p w14:paraId="5FE535C8" w14:textId="33B26918" w:rsidR="00F61FD4" w:rsidRDefault="00F61FD4" w:rsidP="00DF159E">
      <w:pPr>
        <w:ind w:firstLine="720"/>
        <w:jc w:val="both"/>
      </w:pPr>
      <w:r>
        <w:t xml:space="preserve">Should any wish to move into that Valley directly, with a view to </w:t>
      </w:r>
      <w:r w:rsidR="00DF159E">
        <w:t>l</w:t>
      </w:r>
      <w:r>
        <w:t>ocate at the Allred Settlement, they may move their families into the Log Fort there, until the place is properly fortified.</w:t>
      </w:r>
    </w:p>
    <w:p w14:paraId="774D2CF8" w14:textId="77777777" w:rsidR="00F61FD4" w:rsidRDefault="00F61FD4" w:rsidP="00DF159E">
      <w:pPr>
        <w:ind w:firstLine="720"/>
        <w:jc w:val="both"/>
      </w:pPr>
      <w:r>
        <w:t>The length of walls, or space enclosed is left to the choice of the Settlers, but the walls must be built of stone or adobies, or both; must not be less than 10 feet high, nor less than 3 feet thick at the bottom, nor less than 18 Inches wide at the Top.</w:t>
      </w:r>
    </w:p>
    <w:p w14:paraId="0328E296" w14:textId="77777777" w:rsidR="00DF159E" w:rsidRDefault="00DF159E" w:rsidP="00DF159E">
      <w:pPr>
        <w:ind w:firstLine="5040"/>
        <w:jc w:val="both"/>
      </w:pPr>
    </w:p>
    <w:p w14:paraId="66C314D6" w14:textId="5E768067" w:rsidR="00F61FD4" w:rsidRDefault="00F61FD4" w:rsidP="00DF159E">
      <w:pPr>
        <w:ind w:firstLine="5040"/>
        <w:jc w:val="both"/>
      </w:pPr>
      <w:r>
        <w:t>Respectfully, &amp;c</w:t>
      </w:r>
    </w:p>
    <w:p w14:paraId="65034190" w14:textId="77777777" w:rsidR="00F61FD4" w:rsidRDefault="00F61FD4" w:rsidP="00DF159E">
      <w:pPr>
        <w:ind w:firstLine="5760"/>
        <w:jc w:val="both"/>
      </w:pPr>
      <w:r>
        <w:t>Brigham Young</w:t>
      </w:r>
    </w:p>
    <w:p w14:paraId="48F719C3" w14:textId="77777777" w:rsidR="00DA49E8" w:rsidRDefault="00DA49E8" w:rsidP="00DF159E">
      <w:bookmarkStart w:id="0" w:name="_GoBack"/>
      <w:bookmarkEnd w:id="0"/>
    </w:p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D4"/>
    <w:rsid w:val="00DA49E8"/>
    <w:rsid w:val="00DF159E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AF1B"/>
  <w15:chartTrackingRefBased/>
  <w15:docId w15:val="{1526FDDB-29C3-433D-8980-FEAC4AA2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4EB9E-217B-4677-B2C9-6C901DA47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FA21F-78A3-496A-BF9D-AB663D82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7BFC9-5D6B-40E6-8D61-958DF4108D5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2019-08-02T18:26:00Z</dcterms:created>
  <dcterms:modified xsi:type="dcterms:W3CDTF">2019-09-06T19:16:00Z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