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2C34" w14:textId="77777777" w:rsidR="006046EB" w:rsidRDefault="006046EB" w:rsidP="00167A6D">
      <w:pPr>
        <w:ind w:firstLine="5040"/>
        <w:jc w:val="both"/>
      </w:pPr>
      <w:r>
        <w:t>G. S. L. City  Dec. 18/54</w:t>
      </w:r>
    </w:p>
    <w:p w14:paraId="3FEEAE11" w14:textId="77777777" w:rsidR="006046EB" w:rsidRDefault="006046EB" w:rsidP="00167A6D">
      <w:pPr>
        <w:jc w:val="both"/>
      </w:pPr>
      <w:r>
        <w:t>Bro. Hoyt</w:t>
      </w:r>
    </w:p>
    <w:p w14:paraId="4298A0A9" w14:textId="31EBEF89" w:rsidR="006046EB" w:rsidRDefault="006046EB" w:rsidP="00167A6D">
      <w:pPr>
        <w:ind w:firstLine="1440"/>
        <w:jc w:val="both"/>
      </w:pPr>
      <w:r>
        <w:t>Your letter of the l</w:t>
      </w:r>
      <w:r w:rsidR="00F205C8">
        <w:t>0</w:t>
      </w:r>
      <w:r>
        <w:t>th inst. came with the Team that brought the workmen from your place.</w:t>
      </w:r>
    </w:p>
    <w:p w14:paraId="74584F1B" w14:textId="77777777" w:rsidR="006046EB" w:rsidRDefault="006046EB" w:rsidP="00167A6D">
      <w:pPr>
        <w:ind w:firstLine="720"/>
        <w:jc w:val="both"/>
      </w:pPr>
      <w:r>
        <w:t>We are glad to learn that the State House is so far advanced, and we still wish you to urge the completion of the wing, at least loose no time in having it enclosed as it is a favorable time to do so, then when you get it covered the workmen is under shelter, and can work to advantage</w:t>
      </w:r>
    </w:p>
    <w:p w14:paraId="70D2D452" w14:textId="7A764DA7" w:rsidR="006046EB" w:rsidRDefault="006046EB" w:rsidP="00167A6D">
      <w:pPr>
        <w:jc w:val="both"/>
      </w:pPr>
      <w:r>
        <w:t>inside.</w:t>
      </w:r>
    </w:p>
    <w:p w14:paraId="2A2DA82E" w14:textId="5479B46A" w:rsidR="006046EB" w:rsidRDefault="006046EB" w:rsidP="00167A6D">
      <w:pPr>
        <w:ind w:firstLine="720"/>
        <w:jc w:val="both"/>
      </w:pPr>
      <w:r>
        <w:t>We send by the teams</w:t>
      </w:r>
      <w:r w:rsidR="008E2C5A">
        <w:t xml:space="preserve"> &lt;returning to your place, as directed&gt;</w:t>
      </w:r>
      <w:r>
        <w:t xml:space="preserve"> 2239" Salt. and 3 wagon covers 3 3/4 Bush Corn</w:t>
      </w:r>
      <w:r w:rsidR="00F205C8">
        <w:t xml:space="preserve"> </w:t>
      </w:r>
      <w:r>
        <w:t>200 " Nails, and I presume that your assortment of goods at present is pretty full, which as heretofore, you can distribute prudently to the hands who stand in immediate need on the works.</w:t>
      </w:r>
    </w:p>
    <w:p w14:paraId="3499A86E" w14:textId="5EDF9FBC" w:rsidR="006046EB" w:rsidRDefault="006046EB" w:rsidP="00167A6D">
      <w:pPr>
        <w:ind w:firstLine="720"/>
        <w:jc w:val="both"/>
      </w:pPr>
      <w:r>
        <w:t xml:space="preserve">Bro Wells has been confined to his room for a days with sore eyes, but is getting rather better.  General good health, &amp; peace, prevail among the saints here, and in consequence of the abundant harvest, man &amp; beast </w:t>
      </w:r>
      <w:r w:rsidRPr="00F205C8">
        <w:rPr>
          <w:strike/>
        </w:rPr>
        <w:t>has plenty food</w:t>
      </w:r>
      <w:r>
        <w:t xml:space="preserve"> has a sufficiency, and every enterprize of a public character is on the move.</w:t>
      </w:r>
    </w:p>
    <w:p w14:paraId="05DF54E3" w14:textId="278DF6F5" w:rsidR="006046EB" w:rsidRDefault="006046EB" w:rsidP="00167A6D">
      <w:pPr>
        <w:tabs>
          <w:tab w:val="center" w:pos="4680"/>
        </w:tabs>
        <w:jc w:val="both"/>
      </w:pPr>
      <w:r>
        <w:tab/>
        <w:t>I Remain Your Brother in the Gospel</w:t>
      </w:r>
      <w:bookmarkStart w:id="0" w:name="_GoBack"/>
      <w:bookmarkEnd w:id="0"/>
    </w:p>
    <w:p w14:paraId="0C47CF14" w14:textId="77777777" w:rsidR="00C13516" w:rsidRDefault="00C13516" w:rsidP="00167A6D">
      <w:pPr>
        <w:tabs>
          <w:tab w:val="center" w:pos="4680"/>
        </w:tabs>
        <w:jc w:val="both"/>
      </w:pPr>
    </w:p>
    <w:p w14:paraId="63C84288" w14:textId="77777777" w:rsidR="006046EB" w:rsidRDefault="006046EB" w:rsidP="00167A6D">
      <w:pPr>
        <w:ind w:firstLine="5040"/>
        <w:jc w:val="both"/>
      </w:pPr>
      <w:r>
        <w:t>Brigham Young</w:t>
      </w:r>
    </w:p>
    <w:p w14:paraId="14AD52D8" w14:textId="77777777" w:rsidR="006046EB" w:rsidRDefault="006046EB" w:rsidP="00167A6D">
      <w:pPr>
        <w:jc w:val="both"/>
      </w:pPr>
    </w:p>
    <w:p w14:paraId="584FF079" w14:textId="77777777" w:rsidR="006046EB" w:rsidRDefault="006046EB" w:rsidP="00167A6D">
      <w:pPr>
        <w:ind w:firstLine="720"/>
        <w:jc w:val="both"/>
      </w:pPr>
      <w:r>
        <w:t>A List of articles sent</w:t>
      </w:r>
    </w:p>
    <w:p w14:paraId="0DC94127" w14:textId="77777777" w:rsidR="006046EB" w:rsidRDefault="006046EB" w:rsidP="00167A6D">
      <w:pPr>
        <w:ind w:firstLine="720"/>
        <w:jc w:val="both"/>
      </w:pPr>
      <w:r>
        <w:t xml:space="preserve">  200 "  Nails  @ 30 cts</w:t>
      </w:r>
      <w:r>
        <w:tab/>
      </w:r>
      <w:r>
        <w:tab/>
        <w:t xml:space="preserve">  $ 60.00</w:t>
      </w:r>
    </w:p>
    <w:p w14:paraId="7CD53DEC" w14:textId="029DD91D" w:rsidR="006046EB" w:rsidRDefault="006046EB" w:rsidP="00167A6D">
      <w:pPr>
        <w:ind w:firstLine="720"/>
        <w:jc w:val="both"/>
      </w:pPr>
      <w:r>
        <w:t xml:space="preserve"> 1639"   Fine Salt @ 5 cts</w:t>
      </w:r>
      <w:r>
        <w:tab/>
        <w:t xml:space="preserve">   </w:t>
      </w:r>
      <w:r w:rsidR="00C534F7">
        <w:tab/>
        <w:t xml:space="preserve">     </w:t>
      </w:r>
      <w:r>
        <w:t>81.95</w:t>
      </w:r>
    </w:p>
    <w:p w14:paraId="1BB56EE3" w14:textId="5D69B189" w:rsidR="006046EB" w:rsidRDefault="006046EB" w:rsidP="00167A6D">
      <w:pPr>
        <w:ind w:firstLine="720"/>
        <w:jc w:val="both"/>
      </w:pPr>
      <w:r>
        <w:t xml:space="preserve">  600    Coarse do " 4</w:t>
      </w:r>
      <w:r>
        <w:tab/>
      </w:r>
      <w:r>
        <w:tab/>
        <w:t xml:space="preserve">   </w:t>
      </w:r>
      <w:r w:rsidR="00C534F7">
        <w:tab/>
        <w:t xml:space="preserve">     </w:t>
      </w:r>
      <w:r>
        <w:t>24.00</w:t>
      </w:r>
    </w:p>
    <w:p w14:paraId="1A6BC087" w14:textId="77777777" w:rsidR="006046EB" w:rsidRDefault="006046EB" w:rsidP="00167A6D">
      <w:pPr>
        <w:ind w:firstLine="720"/>
        <w:jc w:val="both"/>
        <w:sectPr w:rsidR="006046EB">
          <w:pgSz w:w="12240" w:h="15840"/>
          <w:pgMar w:top="1440" w:right="1440" w:bottom="1440" w:left="1440" w:header="1440" w:footer="1440" w:gutter="0"/>
          <w:cols w:space="720"/>
          <w:noEndnote/>
        </w:sectPr>
      </w:pPr>
    </w:p>
    <w:p w14:paraId="32C5A827" w14:textId="60925AF9" w:rsidR="006046EB" w:rsidRDefault="006046EB" w:rsidP="00167A6D">
      <w:pPr>
        <w:ind w:firstLine="720"/>
        <w:jc w:val="both"/>
      </w:pPr>
      <w:r>
        <w:t xml:space="preserve">    3   Wagon covers @ 5.00</w:t>
      </w:r>
      <w:r>
        <w:tab/>
        <w:t xml:space="preserve">   </w:t>
      </w:r>
      <w:r w:rsidR="00C534F7">
        <w:tab/>
        <w:t xml:space="preserve">     </w:t>
      </w:r>
      <w:r>
        <w:t>15.00</w:t>
      </w:r>
    </w:p>
    <w:p w14:paraId="63D0A0FB" w14:textId="0C734A0C" w:rsidR="006046EB" w:rsidRDefault="006046EB" w:rsidP="00167A6D">
      <w:pPr>
        <w:ind w:firstLine="720"/>
        <w:jc w:val="both"/>
      </w:pPr>
      <w:r>
        <w:t xml:space="preserve">   3 3/4 Bushs. Corn "1.50        </w:t>
      </w:r>
      <w:r w:rsidR="00C534F7">
        <w:tab/>
        <w:t xml:space="preserve">       </w:t>
      </w:r>
      <w:r>
        <w:t xml:space="preserve">5.62 </w:t>
      </w:r>
      <w:r w:rsidR="00C534F7">
        <w:t xml:space="preserve">½ </w:t>
      </w:r>
    </w:p>
    <w:p w14:paraId="55BC9B98" w14:textId="48AA9F48" w:rsidR="006046EB" w:rsidRDefault="006046EB" w:rsidP="00167A6D">
      <w:pPr>
        <w:jc w:val="both"/>
      </w:pPr>
      <w:r>
        <w:t xml:space="preserve">                                    </w:t>
      </w:r>
      <w:r w:rsidR="004F5ACB">
        <w:tab/>
      </w:r>
      <w:r w:rsidR="004F5ACB">
        <w:tab/>
      </w:r>
      <w:r w:rsidR="004F5ACB">
        <w:tab/>
        <w:t xml:space="preserve">  </w:t>
      </w:r>
      <w:r>
        <w:noBreakHyphen/>
      </w:r>
      <w:r>
        <w:noBreakHyphen/>
      </w:r>
      <w:r>
        <w:noBreakHyphen/>
      </w:r>
      <w:r>
        <w:noBreakHyphen/>
      </w:r>
      <w:r>
        <w:noBreakHyphen/>
      </w:r>
      <w:r>
        <w:noBreakHyphen/>
      </w:r>
      <w:r>
        <w:noBreakHyphen/>
      </w:r>
      <w:r>
        <w:noBreakHyphen/>
      </w:r>
      <w:r>
        <w:noBreakHyphen/>
      </w:r>
      <w:r>
        <w:noBreakHyphen/>
      </w:r>
      <w:r>
        <w:noBreakHyphen/>
      </w:r>
      <w:r>
        <w:noBreakHyphen/>
      </w:r>
      <w:r>
        <w:tab/>
      </w:r>
      <w:r>
        <w:tab/>
      </w:r>
      <w:r>
        <w:tab/>
      </w:r>
      <w:r>
        <w:tab/>
      </w:r>
      <w:r>
        <w:tab/>
        <w:t xml:space="preserve">  </w:t>
      </w:r>
    </w:p>
    <w:p w14:paraId="3FA9EAF7" w14:textId="7E770124" w:rsidR="006046EB" w:rsidRDefault="00B25787" w:rsidP="00167A6D">
      <w:pPr>
        <w:ind w:left="1440"/>
        <w:jc w:val="both"/>
      </w:pPr>
      <w:r>
        <w:t xml:space="preserve">                                         </w:t>
      </w:r>
      <w:r w:rsidR="006046EB">
        <w:t>$</w:t>
      </w:r>
      <w:r w:rsidR="004F5ACB">
        <w:t xml:space="preserve"> </w:t>
      </w:r>
      <w:r w:rsidR="004F5ACB">
        <w:tab/>
      </w:r>
      <w:r>
        <w:t xml:space="preserve">   </w:t>
      </w:r>
      <w:r w:rsidR="006046EB">
        <w:t xml:space="preserve">186.57 </w:t>
      </w:r>
      <w:r>
        <w:t xml:space="preserve">½ </w:t>
      </w:r>
    </w:p>
    <w:p w14:paraId="74A7C9EA" w14:textId="77777777" w:rsidR="00BE32A1" w:rsidRDefault="00BE32A1" w:rsidP="00167A6D"/>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EB"/>
    <w:rsid w:val="00167A6D"/>
    <w:rsid w:val="004F5ACB"/>
    <w:rsid w:val="006046EB"/>
    <w:rsid w:val="008E2C5A"/>
    <w:rsid w:val="00B25787"/>
    <w:rsid w:val="00BE32A1"/>
    <w:rsid w:val="00C13516"/>
    <w:rsid w:val="00C534F7"/>
    <w:rsid w:val="00D024C2"/>
    <w:rsid w:val="00F2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6028"/>
  <w15:chartTrackingRefBased/>
  <w15:docId w15:val="{8F942560-ADE9-45D8-890D-D7F52839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6E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D6545-C1DB-4107-86A6-4800D782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2C2C1-3F49-4EE2-9A86-E453BBCB3765}">
  <ds:schemaRefs>
    <ds:schemaRef ds:uri="http://schemas.microsoft.com/sharepoint/v3/contenttype/forms"/>
  </ds:schemaRefs>
</ds:datastoreItem>
</file>

<file path=customXml/itemProps3.xml><?xml version="1.0" encoding="utf-8"?>
<ds:datastoreItem xmlns:ds="http://schemas.openxmlformats.org/officeDocument/2006/customXml" ds:itemID="{B084497B-6AB9-4CB1-BF83-F7900B27A042}">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2019-08-06T20:04:00Z</dcterms:created>
  <dcterms:modified xsi:type="dcterms:W3CDTF">2019-09-18T21:33:00Z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