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3D34" w14:textId="77777777" w:rsidR="00E82642" w:rsidRDefault="00E82642" w:rsidP="0036377B">
      <w:pPr>
        <w:ind w:firstLine="4320"/>
        <w:jc w:val="both"/>
      </w:pPr>
      <w:r>
        <w:t>Great Salt Lake City</w:t>
      </w:r>
    </w:p>
    <w:p w14:paraId="2904B228" w14:textId="77777777" w:rsidR="00E82642" w:rsidRDefault="00E82642" w:rsidP="0036377B">
      <w:pPr>
        <w:ind w:firstLine="5040"/>
        <w:jc w:val="both"/>
      </w:pPr>
      <w:r>
        <w:t xml:space="preserve">Utah Territory, February 28th 1854.  </w:t>
      </w:r>
    </w:p>
    <w:p w14:paraId="34338033" w14:textId="77777777" w:rsidR="00E82642" w:rsidRDefault="00E82642" w:rsidP="0036377B">
      <w:pPr>
        <w:jc w:val="both"/>
      </w:pPr>
      <w:r>
        <w:t>Sir,</w:t>
      </w:r>
    </w:p>
    <w:p w14:paraId="36C9EBEF" w14:textId="77777777" w:rsidR="00E82642" w:rsidRDefault="00E82642" w:rsidP="0036377B">
      <w:pPr>
        <w:ind w:firstLine="720"/>
        <w:jc w:val="both"/>
      </w:pPr>
      <w:r>
        <w:t>In compliance with your letter of Sep 9th 1853, I instituted enquiry, but could not learn anything about the Isaac Davis you mention, nor about his wife or family.  To oblige you farther in the case, I have inserted in the "Deseret News" a paper printed in this City weekly, an advertisement for the information you wish, and through that course you may possibly obtain it.</w:t>
      </w:r>
    </w:p>
    <w:p w14:paraId="7B6D0DA2" w14:textId="77777777" w:rsidR="00E82642" w:rsidRDefault="00E82642" w:rsidP="0036377B">
      <w:pPr>
        <w:ind w:firstLine="720"/>
        <w:jc w:val="both"/>
      </w:pPr>
      <w:r>
        <w:t>Hoping the late date of my answer is sufficiently accounted for by the time required for the steps I have taken</w:t>
      </w:r>
    </w:p>
    <w:p w14:paraId="21B0E994" w14:textId="77777777" w:rsidR="00E82642" w:rsidRDefault="00E82642" w:rsidP="0036377B">
      <w:pPr>
        <w:jc w:val="both"/>
      </w:pPr>
    </w:p>
    <w:p w14:paraId="0CC8B68B" w14:textId="099763BA" w:rsidR="00E82642" w:rsidRDefault="00E82642" w:rsidP="0036377B">
      <w:pPr>
        <w:tabs>
          <w:tab w:val="center" w:pos="4680"/>
        </w:tabs>
        <w:jc w:val="both"/>
      </w:pPr>
      <w:r>
        <w:tab/>
        <w:t>I Remain Respectfully</w:t>
      </w:r>
    </w:p>
    <w:p w14:paraId="0B0F98F0" w14:textId="77777777" w:rsidR="00E82642" w:rsidRDefault="00E82642" w:rsidP="0036377B">
      <w:pPr>
        <w:ind w:firstLine="5040"/>
        <w:jc w:val="both"/>
      </w:pPr>
      <w:r>
        <w:t>Your friend</w:t>
      </w:r>
      <w:bookmarkStart w:id="0" w:name="_GoBack"/>
      <w:bookmarkEnd w:id="0"/>
    </w:p>
    <w:p w14:paraId="706AE9A1" w14:textId="77777777" w:rsidR="00E82642" w:rsidRDefault="00E82642" w:rsidP="0036377B">
      <w:pPr>
        <w:jc w:val="both"/>
      </w:pPr>
    </w:p>
    <w:p w14:paraId="5091B967" w14:textId="77777777" w:rsidR="00E82642" w:rsidRDefault="00E82642" w:rsidP="0036377B">
      <w:pPr>
        <w:ind w:firstLine="5760"/>
        <w:jc w:val="both"/>
      </w:pPr>
      <w:r>
        <w:t>Brigham Young</w:t>
      </w:r>
    </w:p>
    <w:p w14:paraId="01827E43" w14:textId="77777777" w:rsidR="00E82642" w:rsidRDefault="00E82642" w:rsidP="0036377B">
      <w:pPr>
        <w:jc w:val="both"/>
      </w:pPr>
      <w:r>
        <w:t>George Baldwin Esq.</w:t>
      </w:r>
    </w:p>
    <w:p w14:paraId="06327BA7" w14:textId="77777777" w:rsidR="00E82642" w:rsidRDefault="00E82642" w:rsidP="0036377B">
      <w:pPr>
        <w:ind w:firstLine="720"/>
        <w:jc w:val="both"/>
      </w:pPr>
      <w:r>
        <w:t>Loderville Post Office</w:t>
      </w:r>
    </w:p>
    <w:p w14:paraId="59BE68B2" w14:textId="77777777" w:rsidR="00E82642" w:rsidRDefault="00E82642" w:rsidP="0036377B">
      <w:pPr>
        <w:ind w:firstLine="720"/>
        <w:jc w:val="both"/>
      </w:pPr>
      <w:r>
        <w:t>Susquehanna County</w:t>
      </w:r>
    </w:p>
    <w:p w14:paraId="78C34E62" w14:textId="77777777" w:rsidR="00E82642" w:rsidRDefault="00E82642" w:rsidP="0036377B">
      <w:pPr>
        <w:ind w:firstLine="1440"/>
        <w:jc w:val="both"/>
      </w:pPr>
      <w:r>
        <w:t>Pennsylvania</w:t>
      </w:r>
    </w:p>
    <w:p w14:paraId="77A2FEC2" w14:textId="77777777" w:rsidR="005278B6" w:rsidRDefault="005278B6" w:rsidP="0036377B"/>
    <w:sectPr w:rsidR="0052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42"/>
    <w:rsid w:val="0036377B"/>
    <w:rsid w:val="005278B6"/>
    <w:rsid w:val="00E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7959"/>
  <w15:chartTrackingRefBased/>
  <w15:docId w15:val="{E833B26C-9DD3-4CDE-B660-CE73ED9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85C05-130B-4302-9389-825BABC66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0968C-567E-440F-83EF-808342733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F606B-5390-461C-A54E-0149173F683D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2019-08-05T19:07:00Z</dcterms:created>
  <dcterms:modified xsi:type="dcterms:W3CDTF">2019-09-11T20:33:00Z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