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1E07" w14:textId="77777777" w:rsidR="00F71BD5" w:rsidRPr="004563AD" w:rsidRDefault="004563AD">
      <w:pPr>
        <w:rPr>
          <w:rFonts w:ascii="Times New Roman" w:hAnsi="Times New Roman" w:cs="Times New Roman"/>
          <w:sz w:val="24"/>
          <w:szCs w:val="24"/>
        </w:rPr>
      </w:pPr>
      <w:r w:rsidRPr="004563AD">
        <w:rPr>
          <w:rFonts w:ascii="Times New Roman" w:hAnsi="Times New Roman" w:cs="Times New Roman"/>
          <w:sz w:val="24"/>
          <w:szCs w:val="24"/>
        </w:rPr>
        <w:t>DATE: 08 August 1844</w:t>
      </w:r>
      <w:r w:rsidRPr="004563AD">
        <w:rPr>
          <w:rFonts w:ascii="Times New Roman" w:hAnsi="Times New Roman" w:cs="Times New Roman"/>
          <w:sz w:val="24"/>
          <w:szCs w:val="24"/>
        </w:rPr>
        <w:br/>
        <w:t>            Nauvoo Illinois</w:t>
      </w:r>
      <w:r w:rsidRPr="004563AD">
        <w:rPr>
          <w:rFonts w:ascii="Times New Roman" w:hAnsi="Times New Roman" w:cs="Times New Roman"/>
          <w:sz w:val="24"/>
          <w:szCs w:val="24"/>
        </w:rPr>
        <w:br/>
      </w:r>
      <w:r w:rsidRPr="004563AD">
        <w:rPr>
          <w:rFonts w:ascii="Times New Roman" w:hAnsi="Times New Roman" w:cs="Times New Roman"/>
          <w:sz w:val="24"/>
          <w:szCs w:val="24"/>
        </w:rPr>
        <w:br/>
        <w:t>SOURCE:     Addresses/BY</w:t>
      </w:r>
      <w:r w:rsidRPr="004563AD">
        <w:rPr>
          <w:rFonts w:ascii="Times New Roman" w:hAnsi="Times New Roman" w:cs="Times New Roman"/>
          <w:sz w:val="24"/>
          <w:szCs w:val="24"/>
        </w:rPr>
        <w:br/>
        <w:t>            T&amp;S 5:638   (Synopsis)</w:t>
      </w:r>
      <w:r w:rsidRPr="004563AD">
        <w:rPr>
          <w:rFonts w:ascii="Times New Roman" w:hAnsi="Times New Roman" w:cs="Times New Roman"/>
          <w:sz w:val="24"/>
          <w:szCs w:val="24"/>
        </w:rPr>
        <w:br/>
      </w:r>
      <w:r w:rsidRPr="004563AD">
        <w:rPr>
          <w:rFonts w:ascii="Times New Roman" w:hAnsi="Times New Roman" w:cs="Times New Roman"/>
          <w:sz w:val="24"/>
          <w:szCs w:val="24"/>
        </w:rPr>
        <w:br/>
      </w:r>
      <w:bookmarkStart w:id="0" w:name="_GoBack"/>
      <w:bookmarkEnd w:id="0"/>
      <w:r w:rsidRPr="004563AD">
        <w:rPr>
          <w:rFonts w:ascii="Times New Roman" w:hAnsi="Times New Roman" w:cs="Times New Roman"/>
          <w:sz w:val="24"/>
          <w:szCs w:val="24"/>
        </w:rPr>
        <w:br/>
        <w:t>      Elder Young again resumed:  I do not ask this audience to take my counsel; act for yourselves:  if elder Rigdon is your choice manifest it:  if the Twelve be the men to counsel you to finish the great work laid out by our departed prophet, say so; and do not break your covenant by murmuring hereafter.  When the whole subject was properly explained and understood, and counsellor Rigdon refused to have his name voted for as a spokesman or guardian, the question was put, all in favor of supporting the Twelve in their calling, (every quorum, man and woman,) signify it by the uplifted hand; and the vote was unanimous, no hand being raised in the negative.  The next vote was that the Twelve should select and appoint two bishops to act as trustees for the church, according to law.  This vote was unanimous also.  Another unanimous vote was passed to use every exertion to forward the building of the Temple, and to strengthen the hands of the committee.  The revelation in relation to tithing was referred to, and the manifestation of every saint seemed to be, we will do as the Lord hath commanded; and the assembly was dismissed with the blessings of the Lord.</w:t>
      </w:r>
    </w:p>
    <w:sectPr w:rsidR="00F71BD5" w:rsidRPr="00456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D"/>
    <w:rsid w:val="004563AD"/>
    <w:rsid w:val="00F7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9F74"/>
  <w15:chartTrackingRefBased/>
  <w15:docId w15:val="{66B08E2F-A06F-42AE-BDF0-F094300F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2019-07-19T19:37:00Z</dcterms:created>
  <dcterms:modified xsi:type="dcterms:W3CDTF">2019-07-19T19:38:00Z</dcterms:modified>
</cp:coreProperties>
</file>