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863A" w14:textId="77777777" w:rsidR="00187E5D" w:rsidRDefault="00187E5D" w:rsidP="00A15022">
      <w:pPr>
        <w:ind w:firstLine="5040"/>
        <w:jc w:val="both"/>
      </w:pPr>
      <w:r>
        <w:t>Department of Indian Affairs  U. T.</w:t>
      </w:r>
    </w:p>
    <w:p w14:paraId="54432786" w14:textId="77777777" w:rsidR="00187E5D" w:rsidRDefault="00187E5D" w:rsidP="00A15022">
      <w:pPr>
        <w:ind w:firstLine="5040"/>
        <w:jc w:val="both"/>
      </w:pPr>
      <w:r>
        <w:t>Great Salt Lake City Sept 30, 1853</w:t>
      </w:r>
    </w:p>
    <w:p w14:paraId="2F503252" w14:textId="77777777" w:rsidR="00187E5D" w:rsidRDefault="00187E5D" w:rsidP="00A15022">
      <w:pPr>
        <w:jc w:val="both"/>
      </w:pPr>
      <w:r>
        <w:t>Hon. George W. Manypenny</w:t>
      </w:r>
    </w:p>
    <w:p w14:paraId="32A74A2F" w14:textId="77777777" w:rsidR="00187E5D" w:rsidRDefault="00187E5D" w:rsidP="00A15022">
      <w:pPr>
        <w:jc w:val="both"/>
      </w:pPr>
      <w:r>
        <w:t>Commissioner of Indian Affairs</w:t>
      </w:r>
    </w:p>
    <w:p w14:paraId="56D5B11C" w14:textId="77777777" w:rsidR="00187E5D" w:rsidRDefault="00187E5D" w:rsidP="00A15022">
      <w:pPr>
        <w:jc w:val="both"/>
      </w:pPr>
      <w:r>
        <w:t>Washington City  D. C.</w:t>
      </w:r>
    </w:p>
    <w:p w14:paraId="5EF85650" w14:textId="77777777" w:rsidR="00187E5D" w:rsidRDefault="00187E5D" w:rsidP="00A15022">
      <w:pPr>
        <w:ind w:firstLine="2160"/>
        <w:jc w:val="both"/>
      </w:pPr>
      <w:r>
        <w:t>Sir,</w:t>
      </w:r>
    </w:p>
    <w:p w14:paraId="78141E6A" w14:textId="77777777" w:rsidR="00187E5D" w:rsidRDefault="00187E5D" w:rsidP="00A15022">
      <w:pPr>
        <w:ind w:firstLine="4320"/>
        <w:jc w:val="both"/>
      </w:pPr>
      <w:r>
        <w:t>In compliance with the regulations of the Department.  I transmit to you               report for the quarter ending September 30, 1853. together with a full list of the employees in this Superintendency; the account current the Abstract and accompanying vouchers from No. 1 to 23 inclusive.  Since my last report but little has occurred immediately pertaining to this office that would be of interest to the Department, still it may not be amiss nor altogether uninteresting to allude slightly to aggressions by a portion of the tribe of Indians called Utahs, upon the persons and property of the inhabitants of this Territory.</w:t>
      </w:r>
    </w:p>
    <w:p w14:paraId="36DFC32B" w14:textId="77777777" w:rsidR="00187E5D" w:rsidRDefault="00187E5D" w:rsidP="00A15022">
      <w:pPr>
        <w:ind w:firstLine="4320"/>
        <w:jc w:val="both"/>
        <w:sectPr w:rsidR="00187E5D">
          <w:pgSz w:w="12240" w:h="15840"/>
          <w:pgMar w:top="1440" w:right="1440" w:bottom="1440" w:left="1440" w:header="1440" w:footer="1440" w:gutter="0"/>
          <w:cols w:space="720"/>
          <w:noEndnote/>
        </w:sectPr>
      </w:pPr>
    </w:p>
    <w:p w14:paraId="1029C5BD" w14:textId="3E5C5BE3" w:rsidR="00187E5D" w:rsidRDefault="00187E5D" w:rsidP="00A15022">
      <w:pPr>
        <w:ind w:firstLine="720"/>
        <w:jc w:val="both"/>
      </w:pPr>
      <w:r>
        <w:t>On the 18th of July [ult</w:t>
      </w:r>
      <w:r w:rsidR="00D7687E">
        <w:t>.</w:t>
      </w:r>
      <w:r>
        <w:t>] Indian Walker and his band gave vent to their evil feelings, and disregardless of uninterrupted, and long continued acts, and expressions of the utmost kindness, commenced open hostilities by menacing the people at Springville, and killing a citizen of Payson.  Since that date the Indians have killed three other persons, and wounded several more, and driven off between 3 &amp; 400 head of cattle and a large number of horses, and are still prowling around the weaker settlements, watching their opportunity to kill defenceless and unarmed persons and committing such other depredations as their necessity &amp; emergencies may dictate.  Up to the present we have organized ourselves                  on the defensive, using all diligence to secure our crops and winter's food, making forts and yards for the security of our families and stock and in tearing down houses and putting them up in Military forts.  These labors, with the additional duty of adding guards                        and being always on the alert for</w:t>
      </w:r>
      <w:r w:rsidR="00130279">
        <w:tab/>
      </w:r>
      <w:r w:rsidR="00130279">
        <w:tab/>
      </w:r>
      <w:r w:rsidR="00130279">
        <w:tab/>
      </w:r>
      <w:r w:rsidR="00130279">
        <w:tab/>
      </w:r>
      <w:r w:rsidR="008052F8">
        <w:tab/>
      </w:r>
      <w:r>
        <w:t>exceedingly expensive and                           in addition to all the toils and privations always attendant upon settling new countries, and more especially a region so isolated and   [dreary?] as this Territory.</w:t>
      </w:r>
    </w:p>
    <w:p w14:paraId="2D93920B" w14:textId="77777777" w:rsidR="00187E5D" w:rsidRDefault="00187E5D" w:rsidP="00A15022">
      <w:pPr>
        <w:jc w:val="both"/>
      </w:pPr>
      <w:r>
        <w:t>In addition to these extra expenses and losses, the</w:t>
      </w:r>
    </w:p>
    <w:p w14:paraId="1156742F" w14:textId="77777777" w:rsidR="00187E5D" w:rsidRDefault="00187E5D" w:rsidP="00A15022">
      <w:pPr>
        <w:ind w:left="1440" w:firstLine="720"/>
        <w:jc w:val="both"/>
      </w:pPr>
      <w:r>
        <w:t>have exercised upon the friendly Indians</w:t>
      </w:r>
    </w:p>
    <w:p w14:paraId="3CB3EDCA" w14:textId="77777777" w:rsidR="00187E5D" w:rsidRDefault="00187E5D" w:rsidP="00A15022">
      <w:pPr>
        <w:jc w:val="both"/>
      </w:pPr>
      <w:r>
        <w:t xml:space="preserve">               neighborhood and operat</w:t>
      </w:r>
    </w:p>
    <w:p w14:paraId="41B53029" w14:textId="319A6898" w:rsidR="00187E5D" w:rsidRDefault="00187E5D" w:rsidP="00A15022">
      <w:pPr>
        <w:jc w:val="both"/>
      </w:pPr>
      <w:r>
        <w:t>an unusual and necessary expenditure                        provisions &amp;c for said Indians.  The necessity for this expenditure will be readily understood, when you reflect                       upon the readiness of all the Indians to commit depredations upon very slight temptations, anxiety through                           to come in considerable bodies</w:t>
      </w:r>
      <w:r w:rsidR="0042196E">
        <w:t xml:space="preserve"> </w:t>
      </w:r>
      <w:r>
        <w:t>to pay me a visit and</w:t>
      </w:r>
      <w:r>
        <w:tab/>
        <w:t xml:space="preserve"> tarry</w:t>
      </w:r>
      <w:r>
        <w:tab/>
        <w:t xml:space="preserve">  several days to learn whe</w:t>
      </w:r>
      <w:r w:rsidR="008D0ABB">
        <w:t xml:space="preserve"> </w:t>
      </w:r>
      <w:r>
        <w:t>ther we design</w:t>
      </w:r>
      <w:r w:rsidR="00101BFD">
        <w:tab/>
      </w:r>
      <w:r w:rsidR="00101BFD">
        <w:tab/>
      </w:r>
      <w:r w:rsidR="00101BFD">
        <w:tab/>
      </w:r>
      <w:r w:rsidR="00101BFD">
        <w:tab/>
      </w:r>
      <w:r w:rsidR="00101BFD">
        <w:tab/>
      </w:r>
      <w:r w:rsidR="00101BFD">
        <w:tab/>
      </w:r>
      <w:r>
        <w:t>and the additional trouble &amp; expense of</w:t>
      </w:r>
      <w:r w:rsidR="00101BFD">
        <w:tab/>
      </w:r>
      <w:r w:rsidR="00101BFD">
        <w:tab/>
      </w:r>
      <w:r w:rsidR="00101BFD">
        <w:tab/>
      </w:r>
      <w:r w:rsidR="00101BFD">
        <w:tab/>
      </w:r>
      <w:r w:rsidR="00101BFD">
        <w:tab/>
      </w:r>
      <w:r>
        <w:t>sending to the small friendly bands in the neighborhood of our weak settlements, whenever any slightly unusual                              to forestall evils that may arise, from misunderstandings.</w:t>
      </w:r>
    </w:p>
    <w:p w14:paraId="5F057181" w14:textId="77777777" w:rsidR="00187E5D" w:rsidRDefault="00187E5D" w:rsidP="00A15022">
      <w:pPr>
        <w:ind w:firstLine="720"/>
        <w:jc w:val="both"/>
      </w:pPr>
      <w:r>
        <w:t>Unavoidable circumstances have thrown a large portion of this exenditure upon the Superintendency instead of the Agency &amp; Sub-Agency.</w:t>
      </w:r>
    </w:p>
    <w:p w14:paraId="6EE04F2E" w14:textId="77777777" w:rsidR="00187E5D" w:rsidRDefault="00187E5D" w:rsidP="00A15022">
      <w:pPr>
        <w:ind w:firstLine="720"/>
        <w:jc w:val="both"/>
        <w:sectPr w:rsidR="00187E5D">
          <w:type w:val="continuous"/>
          <w:pgSz w:w="12240" w:h="15840"/>
          <w:pgMar w:top="1440" w:right="1440" w:bottom="1440" w:left="1440" w:header="1440" w:footer="1440" w:gutter="0"/>
          <w:cols w:space="720"/>
          <w:noEndnote/>
        </w:sectPr>
      </w:pPr>
    </w:p>
    <w:p w14:paraId="2E4A9870" w14:textId="77777777" w:rsidR="00187E5D" w:rsidRDefault="00187E5D" w:rsidP="00A15022">
      <w:pPr>
        <w:ind w:firstLine="720"/>
        <w:jc w:val="both"/>
      </w:pPr>
      <w:r>
        <w:t>With the exception of Indian Walker and his band, the Indians within our borders, profess friendship, so far as I am acquainted, but the Pauvans, near Fillmore City, have stolen much wheat from the fields, and are suspicioned with having shot a guard on his post the 13th inst.  I have not heard of any depredations being committed on the persons or property of emigrants passing on the Hummboldt,or Mary's River route, which is a gratifying indication of a more friendly feeling on their part than has existed heretofore.</w:t>
      </w:r>
    </w:p>
    <w:p w14:paraId="7EC6DCEC" w14:textId="6DC27BB7" w:rsidR="00187E5D" w:rsidRDefault="00187E5D" w:rsidP="00A15022">
      <w:pPr>
        <w:ind w:firstLine="720"/>
        <w:jc w:val="both"/>
      </w:pPr>
      <w:r>
        <w:t xml:space="preserve">Soon after the commencement of the present Indian difficulties, I issued a revocation of all </w:t>
      </w:r>
      <w:r w:rsidR="00521FA3">
        <w:t>l</w:t>
      </w:r>
      <w:r>
        <w:t>icences to trade with Indians in this Territory, and have granted none since.  I deemed this the most prudent course to persue, and peace is restored, as otherwise it would be very difficult, if not impossible to prevent trading guns, powder, and lead to our enemies.</w:t>
      </w:r>
    </w:p>
    <w:p w14:paraId="2E163A94" w14:textId="77777777" w:rsidR="00187E5D" w:rsidRDefault="00187E5D" w:rsidP="00A15022">
      <w:pPr>
        <w:ind w:firstLine="720"/>
        <w:jc w:val="both"/>
      </w:pPr>
      <w:r>
        <w:t>So far as I am informed, the employees in this Superintendency are uniformly diligent, faithful, and economical in the discharge of their several duties.</w:t>
      </w:r>
    </w:p>
    <w:p w14:paraId="25D20886" w14:textId="77777777" w:rsidR="00187E5D" w:rsidRDefault="00187E5D" w:rsidP="00A15022">
      <w:pPr>
        <w:ind w:firstLine="720"/>
        <w:jc w:val="both"/>
      </w:pPr>
      <w:r>
        <w:t xml:space="preserve">As the duties, and business of this Office are considerably increasing, it would accommodate us very much, if you </w:t>
      </w:r>
      <w:bookmarkStart w:id="0" w:name="_GoBack"/>
      <w:bookmarkEnd w:id="0"/>
      <w:r>
        <w:t>would forward a reasonable number of blanks by the first return mail if consistent with the usages of the Department, or give instructions to have them printed here.</w:t>
      </w:r>
    </w:p>
    <w:p w14:paraId="2AC8C31D" w14:textId="29A70735" w:rsidR="00187E5D" w:rsidRDefault="00187E5D" w:rsidP="00A15022">
      <w:pPr>
        <w:ind w:firstLine="720"/>
        <w:jc w:val="both"/>
      </w:pPr>
      <w:r>
        <w:t xml:space="preserve">Major E. A. Bedell, of </w:t>
      </w:r>
      <w:r w:rsidR="00B46419">
        <w:t>I</w:t>
      </w:r>
      <w:r>
        <w:t xml:space="preserve">owa, </w:t>
      </w:r>
      <w:r w:rsidR="00B46419">
        <w:t>I</w:t>
      </w:r>
      <w:r>
        <w:t>ndian Agent, for Utah</w:t>
      </w:r>
      <w:r w:rsidR="00A97A06">
        <w:tab/>
      </w:r>
      <w:r w:rsidR="00A97A06">
        <w:tab/>
      </w:r>
      <w:r w:rsidR="00A97A06">
        <w:tab/>
      </w:r>
      <w:r>
        <w:t>Major Holeman          arrived in this City on the 15th of August ult.</w:t>
      </w:r>
      <w:r w:rsidR="003C04C0">
        <w:t xml:space="preserve"> </w:t>
      </w:r>
      <w:r>
        <w:t>and reported themselves ready for duty on the same day, but could not</w:t>
      </w:r>
      <w:r w:rsidR="003C04C0">
        <w:t xml:space="preserve"> </w:t>
      </w:r>
      <w:r>
        <w:t xml:space="preserve">relieve Major Holeman according to the strict </w:t>
      </w:r>
      <w:r w:rsidR="002A6F7A">
        <w:t>&lt;</w:t>
      </w:r>
      <w:r>
        <w:t>letter</w:t>
      </w:r>
      <w:r w:rsidR="002A6F7A">
        <w:t>&gt;</w:t>
      </w:r>
      <w:r>
        <w:t xml:space="preserve">  of instructions from</w:t>
      </w:r>
    </w:p>
    <w:p w14:paraId="72F1E6D4" w14:textId="77777777" w:rsidR="00187E5D" w:rsidRDefault="00187E5D" w:rsidP="00A15022">
      <w:pPr>
        <w:jc w:val="both"/>
      </w:pPr>
      <w:r>
        <w:t>you, dated the 6th of last June, as Major Holeman was absent on a trip to Carson Valley, and did not return until last evening.  Owing to this circumstance I instructed Major Bedell to enter immediately upon the duties of his Office, and divided this territory into two Districts, the Eastern and Western, for the better conduct of the business of this Superintendency, assigning the region east of the N. &amp; S. Territorial Road to E.  . Bedell, and the region west of said road to sub-agent J. P. Rose.  I have chosen the above named road as the best line of division for the present, dividing the country into nearly equal parts, and is a line already determined and easily recognized.</w:t>
      </w:r>
    </w:p>
    <w:p w14:paraId="4531552B" w14:textId="77777777" w:rsidR="00187E5D" w:rsidRDefault="00187E5D" w:rsidP="00A15022">
      <w:pPr>
        <w:jc w:val="both"/>
        <w:sectPr w:rsidR="00187E5D">
          <w:type w:val="continuous"/>
          <w:pgSz w:w="12240" w:h="15840"/>
          <w:pgMar w:top="1440" w:right="1440" w:bottom="1440" w:left="1440" w:header="1440" w:footer="1440" w:gutter="0"/>
          <w:cols w:space="720"/>
          <w:noEndnote/>
        </w:sectPr>
      </w:pPr>
    </w:p>
    <w:p w14:paraId="75F0DCDE" w14:textId="0505B657" w:rsidR="00187E5D" w:rsidRDefault="00187E5D" w:rsidP="00A15022">
      <w:pPr>
        <w:ind w:firstLine="720"/>
        <w:jc w:val="both"/>
      </w:pPr>
      <w:r>
        <w:t>I do not consider my duty                         in this report without briefly alluding to the small annual amount appropriated by Congress, for the support of this Superintendency.  It does not appear to</w:t>
      </w:r>
      <w:r w:rsidR="003650ED">
        <w:t xml:space="preserve"> </w:t>
      </w:r>
      <w:r>
        <w:t>me as supposable that congress is entirely ignorant of the number and scattered condition of our settlements, nor of the fact that considerable numbers of friendly Indians are almost constantly harboring around these settlements, and depending upon them mainly for Support without returning an equivalent                in labor or trade.</w:t>
      </w:r>
    </w:p>
    <w:p w14:paraId="1421D988" w14:textId="04642C8E" w:rsidR="00187E5D" w:rsidRDefault="00187E5D" w:rsidP="00A15022">
      <w:pPr>
        <w:ind w:firstLine="720"/>
        <w:jc w:val="both"/>
      </w:pPr>
      <w:r>
        <w:t>The result is that notwithstanding                the amount received from Government funds for their relief,       that amount falls short of their necessities, and very far short of their wishes and demands, thus almost forcing our citizens to furnish the larger portion of the relief, or subject themselves to                          and the loss of property by                      course is pursued being</w:t>
      </w:r>
      <w:r w:rsidR="0074299E">
        <w:tab/>
      </w:r>
      <w:r w:rsidR="0074299E">
        <w:tab/>
      </w:r>
      <w:r w:rsidR="0074299E">
        <w:tab/>
      </w:r>
      <w:r>
        <w:t>wisely deemed far the best and most humane policy, as you are already</w:t>
      </w:r>
      <w:r w:rsidR="0074299E">
        <w:t xml:space="preserve"> </w:t>
      </w:r>
      <w:r>
        <w:t xml:space="preserve">well aware that the promises </w:t>
      </w:r>
      <w:r w:rsidR="002A6F7A">
        <w:t>&lt;</w:t>
      </w:r>
      <w:r>
        <w:t>for</w:t>
      </w:r>
      <w:r w:rsidR="002A6F7A">
        <w:t>&gt;</w:t>
      </w:r>
      <w:r>
        <w:t xml:space="preserve"> a livelihood         natives, by their</w:t>
      </w:r>
      <w:r w:rsidR="00A15022">
        <w:t xml:space="preserve"> </w:t>
      </w:r>
      <w:r>
        <w:t>country and habits are very limited.</w:t>
      </w:r>
    </w:p>
    <w:p w14:paraId="71A2E95B" w14:textId="77777777" w:rsidR="00187E5D" w:rsidRDefault="00187E5D" w:rsidP="00A15022">
      <w:pPr>
        <w:ind w:firstLine="720"/>
        <w:jc w:val="both"/>
      </w:pPr>
      <w:r>
        <w:t>Trusting that this my report is sufficiently extended, &amp; explicit, and that the accompanying papers are                     they are respectfully submitted.</w:t>
      </w:r>
    </w:p>
    <w:p w14:paraId="3C13FAC3" w14:textId="77777777" w:rsidR="00A15022" w:rsidRDefault="00A15022" w:rsidP="00A15022">
      <w:pPr>
        <w:ind w:firstLine="2880"/>
        <w:jc w:val="both"/>
      </w:pPr>
    </w:p>
    <w:p w14:paraId="11DF35AF" w14:textId="120DF245" w:rsidR="00187E5D" w:rsidRDefault="00187E5D" w:rsidP="00A15022">
      <w:pPr>
        <w:ind w:left="720" w:firstLine="2880"/>
        <w:jc w:val="both"/>
      </w:pPr>
      <w:r>
        <w:t>By</w:t>
      </w:r>
    </w:p>
    <w:p w14:paraId="3B1B2429" w14:textId="77777777" w:rsidR="00187E5D" w:rsidRDefault="00187E5D" w:rsidP="00A15022">
      <w:pPr>
        <w:jc w:val="both"/>
      </w:pPr>
    </w:p>
    <w:p w14:paraId="1B470B78" w14:textId="2875B911" w:rsidR="00187E5D" w:rsidRDefault="00187E5D" w:rsidP="00A15022">
      <w:pPr>
        <w:ind w:firstLine="3600"/>
        <w:jc w:val="both"/>
      </w:pPr>
      <w:r>
        <w:t>Signed</w:t>
      </w:r>
      <w:r>
        <w:tab/>
      </w:r>
      <w:r w:rsidR="0033107A">
        <w:t xml:space="preserve">        </w:t>
      </w:r>
      <w:r>
        <w:t>Brigham Young</w:t>
      </w:r>
    </w:p>
    <w:p w14:paraId="0F8FB484" w14:textId="77777777" w:rsidR="00187E5D" w:rsidRDefault="00187E5D" w:rsidP="00A15022">
      <w:pPr>
        <w:ind w:firstLine="3600"/>
        <w:jc w:val="both"/>
      </w:pPr>
      <w:r>
        <w:t>Gov, &amp; Ex Officio Supt. Indian</w:t>
      </w:r>
    </w:p>
    <w:p w14:paraId="170CEF17" w14:textId="77777777" w:rsidR="00187E5D" w:rsidRDefault="00187E5D" w:rsidP="00A15022">
      <w:pPr>
        <w:ind w:firstLine="4320"/>
        <w:jc w:val="both"/>
      </w:pPr>
      <w:r>
        <w:t>Affairs,  Utah Territory.</w:t>
      </w:r>
    </w:p>
    <w:p w14:paraId="663D159A" w14:textId="77777777" w:rsidR="00DA49E8" w:rsidRDefault="00DA49E8" w:rsidP="00A15022"/>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5D"/>
    <w:rsid w:val="00101BFD"/>
    <w:rsid w:val="00130279"/>
    <w:rsid w:val="00187E5D"/>
    <w:rsid w:val="002A6F7A"/>
    <w:rsid w:val="0033107A"/>
    <w:rsid w:val="003650ED"/>
    <w:rsid w:val="003C04C0"/>
    <w:rsid w:val="0042196E"/>
    <w:rsid w:val="00521FA3"/>
    <w:rsid w:val="0074299E"/>
    <w:rsid w:val="008052F8"/>
    <w:rsid w:val="008D0ABB"/>
    <w:rsid w:val="00A15022"/>
    <w:rsid w:val="00A97A06"/>
    <w:rsid w:val="00B46419"/>
    <w:rsid w:val="00D7687E"/>
    <w:rsid w:val="00DA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4CBA"/>
  <w15:chartTrackingRefBased/>
  <w15:docId w15:val="{E8038D64-115B-495C-9483-7CBDD6AB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E5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E1945-8D5C-40BF-8C5B-28B1B988F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A2EC7-1C42-4C2D-BD0C-74655788AC3C}">
  <ds:schemaRefs>
    <ds:schemaRef ds:uri="http://schemas.microsoft.com/sharepoint/v3/contenttype/forms"/>
  </ds:schemaRefs>
</ds:datastoreItem>
</file>

<file path=customXml/itemProps3.xml><?xml version="1.0" encoding="utf-8"?>
<ds:datastoreItem xmlns:ds="http://schemas.openxmlformats.org/officeDocument/2006/customXml" ds:itemID="{62149ECC-1C75-4759-8DB4-81C49421F01D}">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16</cp:revision>
  <dcterms:created xsi:type="dcterms:W3CDTF">2019-08-02T18:08:00Z</dcterms:created>
  <dcterms:modified xsi:type="dcterms:W3CDTF">2019-09-06T18:53:00Z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