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9326E" w14:textId="77777777" w:rsidR="00621455" w:rsidRDefault="00621455" w:rsidP="00B473D6">
      <w:pPr>
        <w:ind w:firstLine="6480"/>
        <w:jc w:val="both"/>
      </w:pPr>
      <w:r>
        <w:t>Great Salt Lake   U. T.</w:t>
      </w:r>
    </w:p>
    <w:p w14:paraId="38426385" w14:textId="24C1C5D5" w:rsidR="00621455" w:rsidRDefault="00621455" w:rsidP="00B473D6">
      <w:pPr>
        <w:ind w:firstLine="7200"/>
        <w:jc w:val="both"/>
      </w:pPr>
      <w:r>
        <w:t>March 23rd  1854</w:t>
      </w:r>
    </w:p>
    <w:p w14:paraId="65F0AED2" w14:textId="77777777" w:rsidR="00621455" w:rsidRDefault="00621455" w:rsidP="00B473D6">
      <w:pPr>
        <w:jc w:val="both"/>
      </w:pPr>
      <w:r>
        <w:t>Sir,</w:t>
      </w:r>
    </w:p>
    <w:p w14:paraId="5D6F8F65" w14:textId="209B36CA" w:rsidR="00621455" w:rsidRDefault="00621455" w:rsidP="00B473D6">
      <w:pPr>
        <w:ind w:firstLine="1440"/>
        <w:jc w:val="both"/>
      </w:pPr>
      <w:r>
        <w:t xml:space="preserve">Your wife, formerly Alice Reed, has called upon me and informs me it is your intention to leave soon for England expecting there a legacy to the amount of some </w:t>
      </w:r>
      <w:r w:rsidR="00D8519E">
        <w:t>£</w:t>
      </w:r>
      <w:r>
        <w:t xml:space="preserve"> 4000.  As her legal adviser, my duty directs a minute inquiry as to your intentions in regard to making provisions for the support of and sharing your property or means with your wife. </w:t>
      </w:r>
      <w:r w:rsidR="00BE628A">
        <w:tab/>
      </w:r>
      <w:r w:rsidR="00BE628A">
        <w:tab/>
      </w:r>
      <w:r>
        <w:t xml:space="preserve">I cannot think for a moment but your own sense of duty and affection, as her husband, will direct you </w:t>
      </w:r>
      <w:r w:rsidRPr="00D8519E">
        <w:rPr>
          <w:strike/>
        </w:rPr>
        <w:t>to</w:t>
      </w:r>
      <w:r>
        <w:t xml:space="preserve"> immediately to give proper satisfaction, as to these matters.  But should you be so far lost to the proper and natural feelings of a kind husband and protector, you may rest assured that no difficulties, not even her extreme </w:t>
      </w:r>
      <w:r w:rsidRPr="00D8519E">
        <w:rPr>
          <w:strike/>
        </w:rPr>
        <w:t>proper</w:t>
      </w:r>
      <w:r>
        <w:t xml:space="preserve"> poverty (should your negligence so reduce her) will deter me from teaching you your duty in a compulsary, and to you, very expensive manner.  You will please call on me immediately and make known to me your intentions.  You will find me at the Governor's office any day from 10 o.C. till 2.</w:t>
      </w:r>
    </w:p>
    <w:p w14:paraId="1BDCFF1E" w14:textId="77777777" w:rsidR="00621455" w:rsidRDefault="00621455" w:rsidP="00B473D6">
      <w:pPr>
        <w:jc w:val="both"/>
      </w:pPr>
    </w:p>
    <w:p w14:paraId="0833EB2F" w14:textId="77777777" w:rsidR="00621455" w:rsidRDefault="00621455" w:rsidP="00B473D6">
      <w:pPr>
        <w:ind w:firstLine="6480"/>
        <w:jc w:val="both"/>
      </w:pPr>
      <w:r>
        <w:t>Respectfully</w:t>
      </w:r>
      <w:bookmarkStart w:id="0" w:name="_GoBack"/>
      <w:bookmarkEnd w:id="0"/>
    </w:p>
    <w:p w14:paraId="4AD20FEA" w14:textId="77777777" w:rsidR="00621455" w:rsidRDefault="00621455" w:rsidP="00B473D6">
      <w:pPr>
        <w:jc w:val="both"/>
      </w:pPr>
    </w:p>
    <w:p w14:paraId="77B9536E" w14:textId="4427A091" w:rsidR="00621455" w:rsidRDefault="00B473D6" w:rsidP="00B473D6">
      <w:pPr>
        <w:ind w:left="5760" w:firstLine="720"/>
        <w:jc w:val="both"/>
      </w:pPr>
      <w:r>
        <w:t xml:space="preserve">     </w:t>
      </w:r>
      <w:r w:rsidR="00621455">
        <w:t>James Ferguson</w:t>
      </w:r>
    </w:p>
    <w:p w14:paraId="1BC2917C" w14:textId="77777777" w:rsidR="00621455" w:rsidRDefault="00621455" w:rsidP="00B473D6">
      <w:pPr>
        <w:jc w:val="both"/>
      </w:pPr>
    </w:p>
    <w:p w14:paraId="1253F287" w14:textId="77777777" w:rsidR="00621455" w:rsidRDefault="00621455" w:rsidP="00B473D6">
      <w:pPr>
        <w:jc w:val="both"/>
      </w:pPr>
      <w:r>
        <w:t>Mr. Tho</w:t>
      </w:r>
      <w:r>
        <w:rPr>
          <w:vertAlign w:val="superscript"/>
        </w:rPr>
        <w:t>s</w:t>
      </w:r>
      <w:r>
        <w:t>. Baldwin</w:t>
      </w:r>
      <w:r>
        <w:tab/>
      </w:r>
      <w:r>
        <w:tab/>
      </w:r>
      <w:r>
        <w:tab/>
      </w:r>
      <w:r>
        <w:tab/>
      </w:r>
      <w:r>
        <w:tab/>
      </w:r>
      <w:r>
        <w:tab/>
        <w:t>Attorney &amp; Counsellor at Law</w:t>
      </w:r>
    </w:p>
    <w:p w14:paraId="398BEC86" w14:textId="77777777" w:rsidR="005D7683" w:rsidRDefault="005D7683" w:rsidP="00B473D6"/>
    <w:sectPr w:rsidR="005D7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55"/>
    <w:rsid w:val="005D7683"/>
    <w:rsid w:val="00621455"/>
    <w:rsid w:val="007C6F50"/>
    <w:rsid w:val="00B473D6"/>
    <w:rsid w:val="00BE628A"/>
    <w:rsid w:val="00D85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C4A96"/>
  <w15:chartTrackingRefBased/>
  <w15:docId w15:val="{4592569B-D510-4605-914F-0454072D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45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4BDE6D-E5EA-4706-812C-B4AA724213CD}">
  <ds:schemaRef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B478180-96FF-4146-B61A-226A7A3BC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A63541-C5D8-41E5-B3F3-FEE9598D30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5</cp:revision>
  <dcterms:created xsi:type="dcterms:W3CDTF">2019-08-05T19:54:00Z</dcterms:created>
  <dcterms:modified xsi:type="dcterms:W3CDTF">2019-09-11T21:57:00Z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