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66C1" w14:textId="77777777" w:rsidR="00607A80" w:rsidRPr="00607A80" w:rsidRDefault="00607A80" w:rsidP="00607A80">
      <w:pPr>
        <w:spacing w:before="100" w:beforeAutospacing="1" w:after="165" w:line="240" w:lineRule="auto"/>
        <w:rPr>
          <w:rFonts w:ascii="Times New Roman" w:eastAsia="Times New Roman" w:hAnsi="Times New Roman" w:cs="Times New Roman"/>
          <w:sz w:val="24"/>
          <w:szCs w:val="24"/>
        </w:rPr>
      </w:pPr>
      <w:r w:rsidRPr="00607A80">
        <w:rPr>
          <w:rFonts w:ascii="Courier New" w:eastAsia="Times New Roman" w:hAnsi="Courier New" w:cs="Courier New"/>
          <w:sz w:val="21"/>
          <w:szCs w:val="21"/>
        </w:rPr>
        <w:t>DATE: 27 August 1843</w:t>
      </w:r>
      <w:r w:rsidRPr="00607A80">
        <w:rPr>
          <w:rFonts w:ascii="Courier New" w:eastAsia="Times New Roman" w:hAnsi="Courier New" w:cs="Courier New"/>
          <w:sz w:val="21"/>
          <w:szCs w:val="21"/>
        </w:rPr>
        <w:br/>
        <w:t>            New York City</w:t>
      </w:r>
      <w:r w:rsidRPr="00607A80">
        <w:rPr>
          <w:rFonts w:ascii="Courier New" w:eastAsia="Times New Roman" w:hAnsi="Courier New" w:cs="Courier New"/>
          <w:sz w:val="21"/>
          <w:szCs w:val="21"/>
        </w:rPr>
        <w:br/>
      </w:r>
      <w:r w:rsidRPr="00607A80">
        <w:rPr>
          <w:rFonts w:ascii="Courier New" w:eastAsia="Times New Roman" w:hAnsi="Courier New" w:cs="Courier New"/>
          <w:sz w:val="21"/>
          <w:szCs w:val="21"/>
        </w:rPr>
        <w:br/>
        <w:t>SOURCE:     Addresses/BY</w:t>
      </w:r>
      <w:r w:rsidRPr="00607A80">
        <w:rPr>
          <w:rFonts w:ascii="Courier New" w:eastAsia="Times New Roman" w:hAnsi="Courier New" w:cs="Courier New"/>
          <w:sz w:val="21"/>
          <w:szCs w:val="21"/>
        </w:rPr>
        <w:br/>
        <w:t>            HC 5:550-</w:t>
      </w:r>
      <w:proofErr w:type="gramStart"/>
      <w:r w:rsidRPr="00607A80">
        <w:rPr>
          <w:rFonts w:ascii="Courier New" w:eastAsia="Times New Roman" w:hAnsi="Courier New" w:cs="Courier New"/>
          <w:sz w:val="21"/>
          <w:szCs w:val="21"/>
        </w:rPr>
        <w:t>551;  MHBY</w:t>
      </w:r>
      <w:proofErr w:type="gramEnd"/>
      <w:r w:rsidRPr="00607A80">
        <w:rPr>
          <w:rFonts w:ascii="Courier New" w:eastAsia="Times New Roman" w:hAnsi="Courier New" w:cs="Courier New"/>
          <w:sz w:val="21"/>
          <w:szCs w:val="21"/>
        </w:rPr>
        <w:t xml:space="preserve"> 147-148</w:t>
      </w:r>
      <w:r w:rsidRPr="00607A80">
        <w:rPr>
          <w:rFonts w:ascii="Courier New" w:eastAsia="Times New Roman" w:hAnsi="Courier New" w:cs="Courier New"/>
          <w:sz w:val="21"/>
          <w:szCs w:val="21"/>
        </w:rPr>
        <w:br/>
      </w:r>
      <w:r w:rsidRPr="00607A80">
        <w:rPr>
          <w:rFonts w:ascii="Courier New" w:eastAsia="Times New Roman" w:hAnsi="Courier New" w:cs="Courier New"/>
          <w:sz w:val="21"/>
          <w:szCs w:val="21"/>
        </w:rPr>
        <w:br/>
      </w:r>
      <w:r w:rsidRPr="00607A80">
        <w:rPr>
          <w:rFonts w:ascii="Courier New" w:eastAsia="Times New Roman" w:hAnsi="Courier New" w:cs="Courier New"/>
          <w:sz w:val="21"/>
          <w:szCs w:val="21"/>
        </w:rPr>
        <w:br/>
        <w:t>      President Young arose and addressed the meeting in an interesting</w:t>
      </w:r>
      <w:r w:rsidRPr="00607A80">
        <w:rPr>
          <w:rFonts w:ascii="Calibri" w:eastAsia="Times New Roman" w:hAnsi="Calibri" w:cs="Calibri"/>
        </w:rPr>
        <w:t xml:space="preserve"> </w:t>
      </w:r>
      <w:r w:rsidRPr="00607A80">
        <w:rPr>
          <w:rFonts w:ascii="Courier New" w:eastAsia="Times New Roman" w:hAnsi="Courier New" w:cs="Courier New"/>
          <w:sz w:val="21"/>
          <w:szCs w:val="21"/>
        </w:rPr>
        <w:t>manner upon the subject of the gathering, the building of the Nauvoo House</w:t>
      </w:r>
      <w:r w:rsidRPr="00607A80">
        <w:rPr>
          <w:rFonts w:ascii="Calibri" w:eastAsia="Times New Roman" w:hAnsi="Calibri" w:cs="Calibri"/>
        </w:rPr>
        <w:t xml:space="preserve"> </w:t>
      </w:r>
      <w:r w:rsidRPr="00607A80">
        <w:rPr>
          <w:rFonts w:ascii="Courier New" w:eastAsia="Times New Roman" w:hAnsi="Courier New" w:cs="Courier New"/>
          <w:sz w:val="21"/>
          <w:szCs w:val="21"/>
        </w:rPr>
        <w:t xml:space="preserve">and Temple.  He spoke of the </w:t>
      </w:r>
      <w:proofErr w:type="gramStart"/>
      <w:r w:rsidRPr="00607A80">
        <w:rPr>
          <w:rFonts w:ascii="Courier New" w:eastAsia="Times New Roman" w:hAnsi="Courier New" w:cs="Courier New"/>
          <w:sz w:val="21"/>
          <w:szCs w:val="21"/>
        </w:rPr>
        <w:t>Priesthood, and</w:t>
      </w:r>
      <w:proofErr w:type="gramEnd"/>
      <w:r w:rsidRPr="00607A80">
        <w:rPr>
          <w:rFonts w:ascii="Courier New" w:eastAsia="Times New Roman" w:hAnsi="Courier New" w:cs="Courier New"/>
          <w:sz w:val="21"/>
          <w:szCs w:val="21"/>
        </w:rPr>
        <w:t xml:space="preserve"> said that it was a perfect</w:t>
      </w:r>
      <w:r w:rsidRPr="00607A80">
        <w:rPr>
          <w:rFonts w:ascii="Calibri" w:eastAsia="Times New Roman" w:hAnsi="Calibri" w:cs="Calibri"/>
        </w:rPr>
        <w:t xml:space="preserve"> </w:t>
      </w:r>
      <w:r w:rsidRPr="00607A80">
        <w:rPr>
          <w:rFonts w:ascii="Courier New" w:eastAsia="Times New Roman" w:hAnsi="Courier New" w:cs="Courier New"/>
          <w:sz w:val="21"/>
          <w:szCs w:val="21"/>
        </w:rPr>
        <w:t>system of government.</w:t>
      </w:r>
    </w:p>
    <w:p w14:paraId="728AD992" w14:textId="77777777" w:rsidR="00607A80" w:rsidRPr="00607A80" w:rsidRDefault="00607A80" w:rsidP="00607A80">
      <w:pPr>
        <w:spacing w:before="100" w:beforeAutospacing="1" w:after="165" w:line="240" w:lineRule="auto"/>
        <w:rPr>
          <w:rFonts w:ascii="Times New Roman" w:eastAsia="Times New Roman" w:hAnsi="Times New Roman" w:cs="Times New Roman"/>
          <w:sz w:val="24"/>
          <w:szCs w:val="24"/>
        </w:rPr>
      </w:pPr>
      <w:r w:rsidRPr="00607A80">
        <w:rPr>
          <w:rFonts w:ascii="Courier New" w:eastAsia="Times New Roman" w:hAnsi="Courier New" w:cs="Courier New"/>
          <w:sz w:val="21"/>
          <w:szCs w:val="21"/>
        </w:rPr>
        <w:t>Afternoon: (HCK, GAS, BY)</w:t>
      </w:r>
      <w:r w:rsidRPr="00607A80">
        <w:rPr>
          <w:rFonts w:ascii="Courier New" w:eastAsia="Times New Roman" w:hAnsi="Courier New" w:cs="Courier New"/>
          <w:sz w:val="21"/>
          <w:szCs w:val="21"/>
        </w:rPr>
        <w:br/>
        <w:t>      President Brigham Young said the scriptures had been mystified to that</w:t>
      </w:r>
      <w:r w:rsidRPr="00607A80">
        <w:rPr>
          <w:rFonts w:ascii="Calibri" w:eastAsia="Times New Roman" w:hAnsi="Calibri" w:cs="Calibri"/>
        </w:rPr>
        <w:t xml:space="preserve"> </w:t>
      </w:r>
      <w:r w:rsidRPr="00607A80">
        <w:rPr>
          <w:rFonts w:ascii="Courier New" w:eastAsia="Times New Roman" w:hAnsi="Courier New" w:cs="Courier New"/>
          <w:sz w:val="21"/>
          <w:szCs w:val="21"/>
        </w:rPr>
        <w:t>degree that the greatest divines of the day are as ignorant as the dumb ass</w:t>
      </w:r>
      <w:r w:rsidRPr="00607A80">
        <w:rPr>
          <w:rFonts w:ascii="Calibri" w:eastAsia="Times New Roman" w:hAnsi="Calibri" w:cs="Calibri"/>
        </w:rPr>
        <w:t xml:space="preserve"> </w:t>
      </w:r>
      <w:r w:rsidRPr="00607A80">
        <w:rPr>
          <w:rFonts w:ascii="Courier New" w:eastAsia="Times New Roman" w:hAnsi="Courier New" w:cs="Courier New"/>
          <w:sz w:val="21"/>
          <w:szCs w:val="21"/>
        </w:rPr>
        <w:t>concerning the things of God; comparatively they don't know their right</w:t>
      </w:r>
      <w:r w:rsidRPr="00607A80">
        <w:rPr>
          <w:rFonts w:ascii="Calibri" w:eastAsia="Times New Roman" w:hAnsi="Calibri" w:cs="Calibri"/>
        </w:rPr>
        <w:t xml:space="preserve"> </w:t>
      </w:r>
      <w:r w:rsidRPr="00607A80">
        <w:rPr>
          <w:rFonts w:ascii="Courier New" w:eastAsia="Times New Roman" w:hAnsi="Courier New" w:cs="Courier New"/>
          <w:sz w:val="21"/>
          <w:szCs w:val="21"/>
        </w:rPr>
        <w:t>hand from their left.  We try to revere the scriptures and to make them so</w:t>
      </w:r>
      <w:r w:rsidRPr="00607A80">
        <w:rPr>
          <w:rFonts w:ascii="Calibri" w:eastAsia="Times New Roman" w:hAnsi="Calibri" w:cs="Calibri"/>
        </w:rPr>
        <w:t xml:space="preserve"> </w:t>
      </w:r>
      <w:r w:rsidRPr="00607A80">
        <w:rPr>
          <w:rFonts w:ascii="Courier New" w:eastAsia="Times New Roman" w:hAnsi="Courier New" w:cs="Courier New"/>
          <w:sz w:val="21"/>
          <w:szCs w:val="21"/>
        </w:rPr>
        <w:t>simple that the people can understand them.  Place a man in this room who</w:t>
      </w:r>
      <w:r w:rsidRPr="00607A80">
        <w:rPr>
          <w:rFonts w:ascii="Calibri" w:eastAsia="Times New Roman" w:hAnsi="Calibri" w:cs="Calibri"/>
        </w:rPr>
        <w:t xml:space="preserve"> </w:t>
      </w:r>
      <w:r w:rsidRPr="00607A80">
        <w:rPr>
          <w:rFonts w:ascii="Courier New" w:eastAsia="Times New Roman" w:hAnsi="Courier New" w:cs="Courier New"/>
          <w:sz w:val="21"/>
          <w:szCs w:val="21"/>
        </w:rPr>
        <w:t xml:space="preserve">is ignorant of </w:t>
      </w:r>
      <w:proofErr w:type="gramStart"/>
      <w:r w:rsidRPr="00607A80">
        <w:rPr>
          <w:rFonts w:ascii="Courier New" w:eastAsia="Times New Roman" w:hAnsi="Courier New" w:cs="Courier New"/>
          <w:sz w:val="21"/>
          <w:szCs w:val="21"/>
        </w:rPr>
        <w:t>science, and</w:t>
      </w:r>
      <w:proofErr w:type="gramEnd"/>
      <w:r w:rsidRPr="00607A80">
        <w:rPr>
          <w:rFonts w:ascii="Courier New" w:eastAsia="Times New Roman" w:hAnsi="Courier New" w:cs="Courier New"/>
          <w:sz w:val="21"/>
          <w:szCs w:val="21"/>
        </w:rPr>
        <w:t xml:space="preserve"> take everything out that he can see and then</w:t>
      </w:r>
      <w:r w:rsidRPr="00607A80">
        <w:rPr>
          <w:rFonts w:ascii="Calibri" w:eastAsia="Times New Roman" w:hAnsi="Calibri" w:cs="Calibri"/>
        </w:rPr>
        <w:t xml:space="preserve"> </w:t>
      </w:r>
      <w:r w:rsidRPr="00607A80">
        <w:rPr>
          <w:rFonts w:ascii="Courier New" w:eastAsia="Times New Roman" w:hAnsi="Courier New" w:cs="Courier New"/>
          <w:sz w:val="21"/>
          <w:szCs w:val="21"/>
        </w:rPr>
        <w:t>ask him if there is anything in the room.  He will say, No, only we two.  I</w:t>
      </w:r>
      <w:r w:rsidRPr="00607A80">
        <w:rPr>
          <w:rFonts w:ascii="Calibri" w:eastAsia="Times New Roman" w:hAnsi="Calibri" w:cs="Calibri"/>
        </w:rPr>
        <w:t xml:space="preserve"> </w:t>
      </w:r>
      <w:r w:rsidRPr="00607A80">
        <w:rPr>
          <w:rFonts w:ascii="Courier New" w:eastAsia="Times New Roman" w:hAnsi="Courier New" w:cs="Courier New"/>
          <w:sz w:val="21"/>
          <w:szCs w:val="21"/>
        </w:rPr>
        <w:t>tell him there are millions of live animals in the room©©that we even</w:t>
      </w:r>
      <w:r w:rsidRPr="00607A80">
        <w:rPr>
          <w:rFonts w:ascii="Calibri" w:eastAsia="Times New Roman" w:hAnsi="Calibri" w:cs="Calibri"/>
        </w:rPr>
        <w:t xml:space="preserve"> </w:t>
      </w:r>
      <w:r w:rsidRPr="00607A80">
        <w:rPr>
          <w:rFonts w:ascii="Courier New" w:eastAsia="Times New Roman" w:hAnsi="Courier New" w:cs="Courier New"/>
          <w:sz w:val="21"/>
          <w:szCs w:val="21"/>
        </w:rPr>
        <w:t>breathe them; and I will show him by the aid of the microscope that there</w:t>
      </w:r>
      <w:r w:rsidRPr="00607A80">
        <w:rPr>
          <w:rFonts w:ascii="Calibri" w:eastAsia="Times New Roman" w:hAnsi="Calibri" w:cs="Calibri"/>
        </w:rPr>
        <w:t xml:space="preserve"> </w:t>
      </w:r>
      <w:r w:rsidRPr="00607A80">
        <w:rPr>
          <w:rFonts w:ascii="Courier New" w:eastAsia="Times New Roman" w:hAnsi="Courier New" w:cs="Courier New"/>
          <w:sz w:val="21"/>
          <w:szCs w:val="21"/>
        </w:rPr>
        <w:t xml:space="preserve">are live animals in a drop of water, which appear to be eight feet long; but he won't believe it until he sees it through the magnifying glass.  </w:t>
      </w:r>
      <w:proofErr w:type="gramStart"/>
      <w:r w:rsidRPr="00607A80">
        <w:rPr>
          <w:rFonts w:ascii="Courier New" w:eastAsia="Times New Roman" w:hAnsi="Courier New" w:cs="Courier New"/>
          <w:sz w:val="21"/>
          <w:szCs w:val="21"/>
        </w:rPr>
        <w:t>So</w:t>
      </w:r>
      <w:proofErr w:type="gramEnd"/>
      <w:r w:rsidRPr="00607A80">
        <w:rPr>
          <w:rFonts w:ascii="Calibri" w:eastAsia="Times New Roman" w:hAnsi="Calibri" w:cs="Calibri"/>
        </w:rPr>
        <w:t xml:space="preserve"> </w:t>
      </w:r>
      <w:r w:rsidRPr="00607A80">
        <w:rPr>
          <w:rFonts w:ascii="Courier New" w:eastAsia="Times New Roman" w:hAnsi="Courier New" w:cs="Courier New"/>
          <w:sz w:val="21"/>
          <w:szCs w:val="21"/>
        </w:rPr>
        <w:t>with the unbeliever in revelation.  He does not believe in God, in angels</w:t>
      </w:r>
      <w:r w:rsidRPr="00607A80">
        <w:rPr>
          <w:rFonts w:ascii="Calibri" w:eastAsia="Times New Roman" w:hAnsi="Calibri" w:cs="Calibri"/>
        </w:rPr>
        <w:t xml:space="preserve"> </w:t>
      </w:r>
      <w:r w:rsidRPr="00607A80">
        <w:rPr>
          <w:rFonts w:ascii="Courier New" w:eastAsia="Times New Roman" w:hAnsi="Courier New" w:cs="Courier New"/>
          <w:sz w:val="21"/>
          <w:szCs w:val="21"/>
        </w:rPr>
        <w:t>or in spirits, because he cannot see them; but let him have spiritual</w:t>
      </w:r>
      <w:r w:rsidRPr="00607A80">
        <w:rPr>
          <w:rFonts w:ascii="Calibri" w:eastAsia="Times New Roman" w:hAnsi="Calibri" w:cs="Calibri"/>
        </w:rPr>
        <w:t xml:space="preserve"> </w:t>
      </w:r>
      <w:r w:rsidRPr="00607A80">
        <w:rPr>
          <w:rFonts w:ascii="Courier New" w:eastAsia="Times New Roman" w:hAnsi="Courier New" w:cs="Courier New"/>
          <w:sz w:val="21"/>
          <w:szCs w:val="21"/>
        </w:rPr>
        <w:t>glasses, or obey the commandments of God, get the spirit of God, and then</w:t>
      </w:r>
      <w:r w:rsidRPr="00607A80">
        <w:rPr>
          <w:rFonts w:ascii="Calibri" w:eastAsia="Times New Roman" w:hAnsi="Calibri" w:cs="Calibri"/>
        </w:rPr>
        <w:t xml:space="preserve"> </w:t>
      </w:r>
      <w:r w:rsidRPr="00607A80">
        <w:rPr>
          <w:rFonts w:ascii="Courier New" w:eastAsia="Times New Roman" w:hAnsi="Courier New" w:cs="Courier New"/>
          <w:sz w:val="21"/>
          <w:szCs w:val="21"/>
        </w:rPr>
        <w:t>he can see the truth.</w:t>
      </w:r>
    </w:p>
    <w:p w14:paraId="53C99F9D" w14:textId="77777777" w:rsidR="00607A80" w:rsidRPr="00607A80" w:rsidRDefault="00607A80" w:rsidP="00607A80">
      <w:pPr>
        <w:spacing w:before="100" w:beforeAutospacing="1" w:after="100" w:afterAutospacing="1" w:line="240" w:lineRule="auto"/>
        <w:rPr>
          <w:rFonts w:ascii="Times New Roman" w:eastAsia="Times New Roman" w:hAnsi="Times New Roman" w:cs="Times New Roman"/>
          <w:sz w:val="24"/>
          <w:szCs w:val="24"/>
        </w:rPr>
      </w:pPr>
    </w:p>
    <w:p w14:paraId="78FD2153" w14:textId="77777777" w:rsidR="00607A80" w:rsidRPr="00607A80" w:rsidRDefault="00607A80" w:rsidP="00607A80">
      <w:pPr>
        <w:spacing w:before="100" w:beforeAutospacing="1" w:after="100" w:afterAutospacing="1" w:line="240" w:lineRule="auto"/>
        <w:rPr>
          <w:rFonts w:ascii="Times New Roman" w:eastAsia="Times New Roman" w:hAnsi="Times New Roman" w:cs="Times New Roman"/>
          <w:sz w:val="24"/>
          <w:szCs w:val="24"/>
        </w:rPr>
      </w:pPr>
      <w:r w:rsidRPr="00607A80">
        <w:rPr>
          <w:rFonts w:ascii="Courier New" w:eastAsia="Times New Roman" w:hAnsi="Courier New" w:cs="Courier New"/>
          <w:sz w:val="21"/>
          <w:szCs w:val="21"/>
        </w:rPr>
        <w:t>A hymn was then sung.</w:t>
      </w:r>
      <w:r w:rsidRPr="00607A80">
        <w:rPr>
          <w:rFonts w:ascii="Courier New" w:eastAsia="Times New Roman" w:hAnsi="Courier New" w:cs="Courier New"/>
          <w:sz w:val="21"/>
          <w:szCs w:val="21"/>
        </w:rPr>
        <w:br/>
        <w:t>      Then several questions were asked as follows:</w:t>
      </w:r>
      <w:r w:rsidRPr="00607A80">
        <w:rPr>
          <w:rFonts w:ascii="Courier New" w:eastAsia="Times New Roman" w:hAnsi="Courier New" w:cs="Courier New"/>
          <w:sz w:val="21"/>
          <w:szCs w:val="21"/>
        </w:rPr>
        <w:br/>
        <w:t>      1.  Can any officer in any branch of the Church say that his word is law and shall be obeyed?</w:t>
      </w:r>
      <w:r w:rsidRPr="00607A80">
        <w:rPr>
          <w:rFonts w:ascii="Courier New" w:eastAsia="Times New Roman" w:hAnsi="Courier New" w:cs="Courier New"/>
          <w:sz w:val="21"/>
          <w:szCs w:val="21"/>
        </w:rPr>
        <w:br/>
        <w:t>      Answer:  He can say that his word is law; but does that make it so? Yes, if he has the law of God and delivers it:  otherwise it is not.</w:t>
      </w:r>
      <w:r w:rsidRPr="00607A80">
        <w:rPr>
          <w:rFonts w:ascii="Courier New" w:eastAsia="Times New Roman" w:hAnsi="Courier New" w:cs="Courier New"/>
          <w:sz w:val="21"/>
          <w:szCs w:val="21"/>
        </w:rPr>
        <w:br/>
        <w:t>      2.  Is it right for a priest to be appointed to accompany a teacher to the house of each member, when his duty is set forth in the Covenants?</w:t>
      </w:r>
      <w:r w:rsidRPr="00607A80">
        <w:rPr>
          <w:rFonts w:ascii="Courier New" w:eastAsia="Times New Roman" w:hAnsi="Courier New" w:cs="Courier New"/>
          <w:sz w:val="21"/>
          <w:szCs w:val="21"/>
        </w:rPr>
        <w:br/>
        <w:t>      Answer:  Yes, any officer from a high priest to a deacon may visit the Church or members, and be set apart for this purpose, if the Church will receive it.</w:t>
      </w:r>
      <w:r w:rsidRPr="00607A80">
        <w:rPr>
          <w:rFonts w:ascii="Courier New" w:eastAsia="Times New Roman" w:hAnsi="Courier New" w:cs="Courier New"/>
          <w:sz w:val="21"/>
          <w:szCs w:val="21"/>
        </w:rPr>
        <w:br/>
        <w:t>      3.  Can a branch of the Church make by-laws on the principle of expediency, which are not specified in any revelation?</w:t>
      </w:r>
      <w:r w:rsidRPr="00607A80">
        <w:rPr>
          <w:rFonts w:ascii="Courier New" w:eastAsia="Times New Roman" w:hAnsi="Courier New" w:cs="Courier New"/>
          <w:sz w:val="21"/>
          <w:szCs w:val="21"/>
        </w:rPr>
        <w:br/>
        <w:t>      Answer:  Yes, if they wish, they may make laws to stick their fingers into their eyes; but it is like the man who habituated himself to sticking his fingers into a knot-hole in a board partition every morning, until custom compelled him to do it; for having omitted it one morning he felt so curiously at the breakfast table, that he could not eat.  He then bethought himself, went and put his finger into the knot-hole and returned with a good appetite, and ate a hearty breakfast.</w:t>
      </w:r>
      <w:r w:rsidRPr="00607A80">
        <w:rPr>
          <w:rFonts w:ascii="Times New Roman" w:eastAsia="Times New Roman" w:hAnsi="Times New Roman" w:cs="Times New Roman"/>
          <w:sz w:val="24"/>
          <w:szCs w:val="24"/>
        </w:rPr>
        <w:br/>
      </w:r>
      <w:r w:rsidRPr="00607A80">
        <w:rPr>
          <w:rFonts w:ascii="Courier New" w:eastAsia="Times New Roman" w:hAnsi="Courier New" w:cs="Courier New"/>
          <w:sz w:val="21"/>
          <w:szCs w:val="21"/>
        </w:rPr>
        <w:t xml:space="preserve">      Elder Young said that if elders or high priests are so situated that they cannot get word from the Prophet or the Twelve Apostles, they may get a revelation concerning themselves.  The Twelve may get a revelation in any part of the world concerning the building up of the kingdom, as they </w:t>
      </w:r>
      <w:proofErr w:type="gramStart"/>
      <w:r w:rsidRPr="00607A80">
        <w:rPr>
          <w:rFonts w:ascii="Courier New" w:eastAsia="Times New Roman" w:hAnsi="Courier New" w:cs="Courier New"/>
          <w:sz w:val="21"/>
          <w:szCs w:val="21"/>
        </w:rPr>
        <w:t>have to</w:t>
      </w:r>
      <w:proofErr w:type="gramEnd"/>
      <w:r w:rsidRPr="00607A80">
        <w:rPr>
          <w:rFonts w:ascii="Courier New" w:eastAsia="Times New Roman" w:hAnsi="Courier New" w:cs="Courier New"/>
          <w:sz w:val="21"/>
          <w:szCs w:val="21"/>
        </w:rPr>
        <w:t xml:space="preserve"> establish it in all parts of the world.  </w:t>
      </w:r>
      <w:proofErr w:type="gramStart"/>
      <w:r w:rsidRPr="00607A80">
        <w:rPr>
          <w:rFonts w:ascii="Courier New" w:eastAsia="Times New Roman" w:hAnsi="Courier New" w:cs="Courier New"/>
          <w:sz w:val="21"/>
          <w:szCs w:val="21"/>
        </w:rPr>
        <w:t>So</w:t>
      </w:r>
      <w:proofErr w:type="gramEnd"/>
      <w:r w:rsidRPr="00607A80">
        <w:rPr>
          <w:rFonts w:ascii="Courier New" w:eastAsia="Times New Roman" w:hAnsi="Courier New" w:cs="Courier New"/>
          <w:sz w:val="21"/>
          <w:szCs w:val="21"/>
        </w:rPr>
        <w:t xml:space="preserve"> any person can ask the Lord for a witness concerning himself, and get an answer, but not to lead the Church:  that belongs to the head of the Church.</w:t>
      </w:r>
    </w:p>
    <w:p w14:paraId="21F45E72" w14:textId="77777777" w:rsidR="00A73B70" w:rsidRDefault="00A73B70">
      <w:bookmarkStart w:id="0" w:name="_GoBack"/>
      <w:bookmarkEnd w:id="0"/>
    </w:p>
    <w:sectPr w:rsidR="00A7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80"/>
    <w:rsid w:val="00607A80"/>
    <w:rsid w:val="00A7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F52"/>
  <w15:chartTrackingRefBased/>
  <w15:docId w15:val="{157BDB52-187C-41F0-9E4E-6EA2526B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A8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0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07A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2019-07-08T18:47:00Z</dcterms:created>
  <dcterms:modified xsi:type="dcterms:W3CDTF">2019-07-08T18:48:00Z</dcterms:modified>
</cp:coreProperties>
</file>